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4"/>
        <w:gridCol w:w="6931"/>
        <w:gridCol w:w="55"/>
        <w:gridCol w:w="1245"/>
      </w:tblGrid>
      <w:tr w:rsidR="001E0E41" w:rsidRPr="00A9558D" w:rsidTr="00BE1230">
        <w:tc>
          <w:tcPr>
            <w:tcW w:w="1344" w:type="dxa"/>
          </w:tcPr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9558D">
              <w:rPr>
                <w:rFonts w:ascii="Times New Roman" w:hAnsi="Times New Roman"/>
                <w:b/>
                <w:i/>
                <w:sz w:val="24"/>
                <w:szCs w:val="24"/>
              </w:rPr>
              <w:t>Коучи</w:t>
            </w:r>
            <w:proofErr w:type="spellEnd"/>
          </w:p>
        </w:tc>
        <w:tc>
          <w:tcPr>
            <w:tcW w:w="6931" w:type="dxa"/>
          </w:tcPr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Сертифицированные учителя Ковлюшенко С.А., Кузнецова Т.Г.</w:t>
            </w: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(Александровская СШ), </w:t>
            </w:r>
          </w:p>
        </w:tc>
        <w:tc>
          <w:tcPr>
            <w:tcW w:w="1300" w:type="dxa"/>
            <w:gridSpan w:val="2"/>
          </w:tcPr>
          <w:p w:rsidR="001E0E41" w:rsidRPr="00A9558D" w:rsidRDefault="001E0E41" w:rsidP="00BE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0E41" w:rsidRPr="00A9558D" w:rsidTr="00BE1230">
        <w:tc>
          <w:tcPr>
            <w:tcW w:w="1344" w:type="dxa"/>
          </w:tcPr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Тема коучинга</w:t>
            </w:r>
          </w:p>
        </w:tc>
        <w:tc>
          <w:tcPr>
            <w:tcW w:w="6931" w:type="dxa"/>
          </w:tcPr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Роль социального взаимодействия на уроке в процессе развития познавательных способностей школьников</w:t>
            </w:r>
          </w:p>
        </w:tc>
        <w:tc>
          <w:tcPr>
            <w:tcW w:w="1300" w:type="dxa"/>
            <w:gridSpan w:val="2"/>
          </w:tcPr>
          <w:p w:rsidR="001E0E41" w:rsidRPr="00A9558D" w:rsidRDefault="001E0E41" w:rsidP="00BE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19.10</w:t>
            </w:r>
            <w:r w:rsidRPr="00A9558D">
              <w:rPr>
                <w:rFonts w:ascii="Times New Roman" w:hAnsi="Times New Roman"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1E0E41" w:rsidRPr="00A9558D" w:rsidTr="00BE1230">
        <w:tc>
          <w:tcPr>
            <w:tcW w:w="1344" w:type="dxa"/>
          </w:tcPr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Цель:</w:t>
            </w:r>
          </w:p>
        </w:tc>
        <w:tc>
          <w:tcPr>
            <w:tcW w:w="8231" w:type="dxa"/>
            <w:gridSpan w:val="3"/>
          </w:tcPr>
          <w:p w:rsidR="001E0E41" w:rsidRPr="00A9558D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Каждый участник коучинга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узнает о теории Зоны ближайшего развития, осознает важность организации социального взаимодействия на уроке в развитии познавательных способностей школьника, научится работать коллегиально и в сотрудничестве, научится применять интересные, увлекательные задания, которые содержат имеющиеся у учеников знания и интегрированную в них новую информацию.</w:t>
            </w:r>
          </w:p>
        </w:tc>
      </w:tr>
      <w:tr w:rsidR="001E0E41" w:rsidRPr="00A9558D" w:rsidTr="00BE1230">
        <w:tc>
          <w:tcPr>
            <w:tcW w:w="1344" w:type="dxa"/>
          </w:tcPr>
          <w:p w:rsidR="001E0E41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Аудитор</w:t>
            </w: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ия</w:t>
            </w:r>
          </w:p>
        </w:tc>
        <w:tc>
          <w:tcPr>
            <w:tcW w:w="8231" w:type="dxa"/>
            <w:gridSpan w:val="3"/>
          </w:tcPr>
          <w:p w:rsidR="001E0E41" w:rsidRPr="00A9558D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58D">
              <w:rPr>
                <w:rFonts w:ascii="Times New Roman" w:hAnsi="Times New Roman"/>
                <w:sz w:val="24"/>
                <w:szCs w:val="24"/>
                <w:lang w:val="kk-KZ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Александровской школы</w:t>
            </w:r>
          </w:p>
        </w:tc>
      </w:tr>
      <w:tr w:rsidR="001E0E41" w:rsidRPr="00A9558D" w:rsidTr="00BE1230">
        <w:tc>
          <w:tcPr>
            <w:tcW w:w="1344" w:type="dxa"/>
          </w:tcPr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Ресурсы</w:t>
            </w:r>
          </w:p>
        </w:tc>
        <w:tc>
          <w:tcPr>
            <w:tcW w:w="8231" w:type="dxa"/>
            <w:gridSpan w:val="3"/>
          </w:tcPr>
          <w:p w:rsidR="001E0E41" w:rsidRPr="00A9558D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Интердоска, презентации, ноутбуки, бумага для постеров, фломастеры, раздаточный материал по теме коучинга, оценочные листы, стикеры</w:t>
            </w:r>
          </w:p>
        </w:tc>
      </w:tr>
      <w:tr w:rsidR="001E0E41" w:rsidRPr="00A9558D" w:rsidTr="00BE1230">
        <w:tc>
          <w:tcPr>
            <w:tcW w:w="1344" w:type="dxa"/>
          </w:tcPr>
          <w:p w:rsidR="001E0E41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Оргмо</w:t>
            </w: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мент</w:t>
            </w:r>
          </w:p>
        </w:tc>
        <w:tc>
          <w:tcPr>
            <w:tcW w:w="6986" w:type="dxa"/>
            <w:gridSpan w:val="2"/>
            <w:tcBorders>
              <w:right w:val="single" w:sz="4" w:space="0" w:color="auto"/>
            </w:tcBorders>
          </w:tcPr>
          <w:p w:rsidR="001E0E41" w:rsidRPr="00A9558D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Объявление темы, цели коучинга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1E0E41" w:rsidRPr="00A9558D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A955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1E0E41" w:rsidRPr="00A9558D" w:rsidTr="00BE1230">
        <w:trPr>
          <w:trHeight w:val="3312"/>
        </w:trPr>
        <w:tc>
          <w:tcPr>
            <w:tcW w:w="1344" w:type="dxa"/>
            <w:vMerge w:val="restart"/>
          </w:tcPr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Ход коучинга</w:t>
            </w:r>
          </w:p>
        </w:tc>
        <w:tc>
          <w:tcPr>
            <w:tcW w:w="6986" w:type="dxa"/>
            <w:gridSpan w:val="2"/>
          </w:tcPr>
          <w:p w:rsidR="001E0E41" w:rsidRPr="00A9558D" w:rsidRDefault="001E0E41" w:rsidP="00BE123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Вызов.</w:t>
            </w:r>
          </w:p>
          <w:p w:rsidR="001E0E41" w:rsidRPr="00CE384F" w:rsidRDefault="001E0E41" w:rsidP="00BE12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84F"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 чём отличие между мышлением взрослых и детей</w:t>
            </w:r>
            <w:r w:rsidRPr="00CE384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E0E41" w:rsidRPr="00CE384F" w:rsidRDefault="001E0E41" w:rsidP="00BE12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Каковы роли ученика и учителя на уроке</w:t>
            </w:r>
            <w:r w:rsidRPr="00CE384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E0E41" w:rsidRPr="00CE384F" w:rsidRDefault="001E0E41" w:rsidP="00BE12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Каким образом влияет на учеников их взаимодействие с другими учениками и с учителем</w:t>
            </w:r>
            <w:r w:rsidRPr="00CE384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E0E41" w:rsidRPr="00CE384F" w:rsidRDefault="001E0E41" w:rsidP="00BE12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4.4pt;margin-top:49.1pt;width:27.2pt;height:0;z-index:251658240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237.4pt;margin-top:35.1pt;width:29.05pt;height:0;flip:x;z-index:251658240" o:connectortype="straight">
                  <v:stroke startarrow="block" endarrow="block"/>
                </v:shape>
              </w:pict>
            </w:r>
            <w:r w:rsidRPr="00CE38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Какой способ усвоения новых знаний является более эффективным: объяснение учителя / самостоятельное изучение материала / интерактивное общение (учитель             ученик, ученик          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ученик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)? Почему?</w:t>
            </w:r>
          </w:p>
          <w:p w:rsidR="001E0E41" w:rsidRPr="00031B1A" w:rsidRDefault="001E0E41" w:rsidP="00BE123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Какими должны быть задания, развивающие познавательные способности учащихся, т.е. умение учиться?</w:t>
            </w:r>
          </w:p>
          <w:p w:rsidR="001E0E41" w:rsidRPr="00A9558D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245" w:type="dxa"/>
          </w:tcPr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A955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0E41" w:rsidRPr="00A9558D" w:rsidTr="00BE1230">
        <w:tc>
          <w:tcPr>
            <w:tcW w:w="1344" w:type="dxa"/>
            <w:vMerge/>
          </w:tcPr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86" w:type="dxa"/>
            <w:gridSpan w:val="2"/>
          </w:tcPr>
          <w:p w:rsidR="001E0E41" w:rsidRDefault="001E0E41" w:rsidP="00BE123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Создание коллаборативной среды. Тренинг «Снежный ком. На уроке я люблю...»</w:t>
            </w:r>
          </w:p>
          <w:p w:rsidR="001E0E41" w:rsidRPr="00021AC5" w:rsidRDefault="001E0E41" w:rsidP="00BE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Деление на группы «ШМО</w:t>
            </w: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»,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объяснение задания</w:t>
            </w: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1245" w:type="dxa"/>
          </w:tcPr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A955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val="kk-KZ"/>
              </w:rPr>
            </w:pPr>
          </w:p>
        </w:tc>
      </w:tr>
      <w:tr w:rsidR="001E0E41" w:rsidRPr="00A9558D" w:rsidTr="00BE1230">
        <w:tc>
          <w:tcPr>
            <w:tcW w:w="1344" w:type="dxa"/>
            <w:vMerge/>
          </w:tcPr>
          <w:p w:rsidR="001E0E41" w:rsidRPr="00A9558D" w:rsidRDefault="001E0E41" w:rsidP="00BE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6" w:type="dxa"/>
            <w:gridSpan w:val="2"/>
          </w:tcPr>
          <w:p w:rsidR="001E0E41" w:rsidRPr="00A9558D" w:rsidRDefault="001E0E41" w:rsidP="00BE123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Осмысление.</w:t>
            </w:r>
          </w:p>
          <w:p w:rsidR="001E0E41" w:rsidRPr="00A9558D" w:rsidRDefault="001E0E41" w:rsidP="00BE123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1-задание:</w:t>
            </w:r>
          </w:p>
          <w:p w:rsidR="001E0E41" w:rsidRPr="00A9558D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Изучите и обсудите презентацию «Когнитивное развитие и возрастные различия»</w:t>
            </w:r>
          </w:p>
          <w:p w:rsidR="001E0E41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2-задание:</w:t>
            </w:r>
          </w:p>
          <w:p w:rsidR="001E0E41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Обсудите, подготовьте стендовый доклад по темам</w:t>
            </w:r>
          </w:p>
          <w:p w:rsidR="001E0E41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группа – «Речь. Мышление»</w:t>
            </w:r>
          </w:p>
          <w:p w:rsidR="001E0E41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группа – «Внимание. Память»</w:t>
            </w:r>
          </w:p>
          <w:p w:rsidR="001E0E41" w:rsidRPr="007F30C2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группа – «Рассуждение. Творчество»</w:t>
            </w:r>
          </w:p>
          <w:p w:rsidR="001E0E41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3-задание:</w:t>
            </w:r>
          </w:p>
          <w:p w:rsidR="001E0E41" w:rsidRPr="007F30C2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0C2">
              <w:rPr>
                <w:rFonts w:ascii="Times New Roman" w:hAnsi="Times New Roman"/>
                <w:sz w:val="24"/>
                <w:szCs w:val="24"/>
                <w:lang w:val="kk-KZ"/>
              </w:rPr>
              <w:t>Выберите спикера (группу спикеров) и защитите публично свой постер)</w:t>
            </w:r>
          </w:p>
          <w:p w:rsidR="001E0E41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4-задание: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Оцените</w:t>
            </w:r>
            <w:r w:rsidRPr="00A955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работу другой группы по принципу: </w:t>
            </w:r>
            <w:r w:rsidRPr="007F30C2">
              <w:rPr>
                <w:rFonts w:ascii="Times New Roman" w:hAnsi="Times New Roman"/>
                <w:sz w:val="24"/>
                <w:szCs w:val="24"/>
                <w:lang w:val="kk-KZ"/>
              </w:rPr>
              <w:t>«2 зве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7F30C2">
              <w:rPr>
                <w:rFonts w:ascii="Times New Roman" w:hAnsi="Times New Roman"/>
                <w:sz w:val="24"/>
                <w:szCs w:val="24"/>
                <w:lang w:val="kk-KZ"/>
              </w:rPr>
              <w:t>ды, 1 пожелание»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стикерах</w:t>
            </w:r>
          </w:p>
          <w:p w:rsidR="001E0E41" w:rsidRPr="007F30C2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064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5-задание: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обсудите и представьте задания, которые можно использовать на уроке для развития когнитивных и творческих навыков учащихся</w:t>
            </w:r>
          </w:p>
          <w:p w:rsidR="001E0E41" w:rsidRPr="00A9558D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245" w:type="dxa"/>
          </w:tcPr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A955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A955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A955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 </w:t>
            </w:r>
          </w:p>
          <w:p w:rsidR="001E0E41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0E41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0E41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0E41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A955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0E41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A955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            </w:t>
            </w:r>
          </w:p>
          <w:p w:rsidR="001E0E41" w:rsidRDefault="001E0E41" w:rsidP="00BE12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0E41" w:rsidRDefault="001E0E41" w:rsidP="00BE1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:rsidR="001E0E41" w:rsidRPr="006064B0" w:rsidRDefault="001E0E41" w:rsidP="00BE1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E41" w:rsidRPr="00A9558D" w:rsidTr="00BE1230">
        <w:tc>
          <w:tcPr>
            <w:tcW w:w="1344" w:type="dxa"/>
            <w:vMerge/>
          </w:tcPr>
          <w:p w:rsidR="001E0E41" w:rsidRPr="00A9558D" w:rsidRDefault="001E0E41" w:rsidP="00BE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6" w:type="dxa"/>
            <w:gridSpan w:val="2"/>
          </w:tcPr>
          <w:p w:rsidR="001E0E41" w:rsidRPr="00A9558D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955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Рефлексия.</w:t>
            </w:r>
          </w:p>
          <w:p w:rsidR="001E0E41" w:rsidRPr="00CE384F" w:rsidRDefault="001E0E41" w:rsidP="00BE1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Заполни оценочный лист коучинга</w:t>
            </w:r>
          </w:p>
        </w:tc>
        <w:tc>
          <w:tcPr>
            <w:tcW w:w="1245" w:type="dxa"/>
          </w:tcPr>
          <w:p w:rsidR="001E0E41" w:rsidRPr="00A9558D" w:rsidRDefault="001E0E41" w:rsidP="00BE1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A955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1E0E41" w:rsidRPr="00A9558D" w:rsidTr="00BE1230">
        <w:tc>
          <w:tcPr>
            <w:tcW w:w="1344" w:type="dxa"/>
          </w:tcPr>
          <w:p w:rsidR="001E0E41" w:rsidRPr="00A9558D" w:rsidRDefault="001E0E41" w:rsidP="00BE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6" w:type="dxa"/>
            <w:gridSpan w:val="2"/>
          </w:tcPr>
          <w:p w:rsidR="001E0E41" w:rsidRPr="00A9558D" w:rsidRDefault="001E0E41" w:rsidP="00BE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1E0E41" w:rsidRPr="00A9558D" w:rsidRDefault="001E0E41" w:rsidP="00BE1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65</w:t>
            </w:r>
            <w:r w:rsidRPr="00A955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</w:tc>
      </w:tr>
    </w:tbl>
    <w:p w:rsidR="00C93D7A" w:rsidRDefault="00C93D7A"/>
    <w:sectPr w:rsidR="00C93D7A" w:rsidSect="00C9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5CD"/>
    <w:rsid w:val="001E0E41"/>
    <w:rsid w:val="00265706"/>
    <w:rsid w:val="007415CD"/>
    <w:rsid w:val="007B3697"/>
    <w:rsid w:val="008E3A2C"/>
    <w:rsid w:val="00C9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E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>CtrlSoft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2016-01-14T15:22:00Z</dcterms:created>
  <dcterms:modified xsi:type="dcterms:W3CDTF">2016-01-14T15:22:00Z</dcterms:modified>
</cp:coreProperties>
</file>