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D0E" w:rsidRDefault="00B22D0E" w:rsidP="009A4B69">
      <w:pPr>
        <w:contextualSpacing/>
        <w:jc w:val="both"/>
        <w:rPr>
          <w:rFonts w:ascii="Times New Roman" w:hAnsi="Times New Roman" w:cs="Times New Roman"/>
          <w:sz w:val="24"/>
          <w:szCs w:val="24"/>
        </w:rPr>
      </w:pPr>
    </w:p>
    <w:p w:rsidR="00B22D0E" w:rsidRDefault="00B22D0E" w:rsidP="009A4B69">
      <w:pPr>
        <w:contextualSpacing/>
        <w:jc w:val="both"/>
        <w:rPr>
          <w:rFonts w:ascii="Times New Roman" w:hAnsi="Times New Roman" w:cs="Times New Roman"/>
          <w:sz w:val="24"/>
          <w:szCs w:val="24"/>
        </w:rPr>
      </w:pPr>
    </w:p>
    <w:p w:rsidR="00B22D0E" w:rsidRDefault="00B22D0E" w:rsidP="004C2AA8">
      <w:pPr>
        <w:contextualSpacing/>
        <w:jc w:val="right"/>
        <w:rPr>
          <w:rFonts w:ascii="Times New Roman" w:hAnsi="Times New Roman" w:cs="Times New Roman"/>
          <w:sz w:val="24"/>
          <w:szCs w:val="24"/>
        </w:rPr>
      </w:pPr>
      <w:r>
        <w:rPr>
          <w:rFonts w:ascii="Times New Roman" w:hAnsi="Times New Roman" w:cs="Times New Roman"/>
          <w:sz w:val="24"/>
          <w:szCs w:val="24"/>
        </w:rPr>
        <w:t>ГУ «</w:t>
      </w:r>
      <w:proofErr w:type="spellStart"/>
      <w:r>
        <w:rPr>
          <w:rFonts w:ascii="Times New Roman" w:hAnsi="Times New Roman" w:cs="Times New Roman"/>
          <w:sz w:val="24"/>
          <w:szCs w:val="24"/>
        </w:rPr>
        <w:t>Александровсакя</w:t>
      </w:r>
      <w:proofErr w:type="spellEnd"/>
      <w:r>
        <w:rPr>
          <w:rFonts w:ascii="Times New Roman" w:hAnsi="Times New Roman" w:cs="Times New Roman"/>
          <w:sz w:val="24"/>
          <w:szCs w:val="24"/>
        </w:rPr>
        <w:t xml:space="preserve"> средняя школа»</w:t>
      </w:r>
    </w:p>
    <w:p w:rsidR="00B22D0E" w:rsidRDefault="00B22D0E" w:rsidP="004C2AA8">
      <w:pPr>
        <w:contextualSpacing/>
        <w:jc w:val="right"/>
        <w:rPr>
          <w:rFonts w:ascii="Times New Roman" w:hAnsi="Times New Roman" w:cs="Times New Roman"/>
          <w:sz w:val="24"/>
          <w:szCs w:val="24"/>
        </w:rPr>
      </w:pPr>
      <w:r>
        <w:rPr>
          <w:rFonts w:ascii="Times New Roman" w:hAnsi="Times New Roman" w:cs="Times New Roman"/>
          <w:sz w:val="24"/>
          <w:szCs w:val="24"/>
        </w:rPr>
        <w:t xml:space="preserve">2015-2016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од</w:t>
      </w:r>
      <w:proofErr w:type="spellEnd"/>
    </w:p>
    <w:p w:rsidR="00B22D0E" w:rsidRDefault="00B22D0E" w:rsidP="004C2AA8">
      <w:pPr>
        <w:contextualSpacing/>
        <w:jc w:val="right"/>
        <w:rPr>
          <w:rFonts w:ascii="Times New Roman" w:hAnsi="Times New Roman" w:cs="Times New Roman"/>
          <w:sz w:val="24"/>
          <w:szCs w:val="24"/>
        </w:rPr>
      </w:pPr>
    </w:p>
    <w:p w:rsidR="00B22D0E" w:rsidRDefault="00B22D0E" w:rsidP="004C2AA8">
      <w:pPr>
        <w:contextualSpacing/>
        <w:jc w:val="right"/>
        <w:rPr>
          <w:rFonts w:ascii="Times New Roman" w:hAnsi="Times New Roman" w:cs="Times New Roman"/>
          <w:sz w:val="24"/>
          <w:szCs w:val="24"/>
        </w:rPr>
      </w:pPr>
      <w:r>
        <w:rPr>
          <w:rFonts w:ascii="Times New Roman" w:hAnsi="Times New Roman" w:cs="Times New Roman"/>
          <w:sz w:val="24"/>
          <w:szCs w:val="24"/>
        </w:rPr>
        <w:t>Выступление на М</w:t>
      </w:r>
      <w:r w:rsidR="004C2AA8">
        <w:rPr>
          <w:rFonts w:ascii="Times New Roman" w:hAnsi="Times New Roman" w:cs="Times New Roman"/>
          <w:sz w:val="24"/>
          <w:szCs w:val="24"/>
        </w:rPr>
        <w:t>С 18.01.16г.</w:t>
      </w:r>
    </w:p>
    <w:p w:rsidR="004C2AA8" w:rsidRDefault="004C2AA8" w:rsidP="004C2AA8">
      <w:pPr>
        <w:contextualSpacing/>
        <w:jc w:val="right"/>
        <w:rPr>
          <w:rFonts w:ascii="Times New Roman" w:hAnsi="Times New Roman" w:cs="Times New Roman"/>
          <w:sz w:val="24"/>
          <w:szCs w:val="24"/>
        </w:rPr>
      </w:pPr>
      <w:r>
        <w:rPr>
          <w:rFonts w:ascii="Times New Roman" w:hAnsi="Times New Roman" w:cs="Times New Roman"/>
          <w:sz w:val="24"/>
          <w:szCs w:val="24"/>
        </w:rPr>
        <w:t>Подготовила Кривоносова И.А.</w:t>
      </w:r>
    </w:p>
    <w:p w:rsidR="004C2AA8" w:rsidRDefault="004C2AA8" w:rsidP="009A4B69">
      <w:pPr>
        <w:contextualSpacing/>
        <w:jc w:val="both"/>
        <w:rPr>
          <w:rFonts w:ascii="Times New Roman" w:hAnsi="Times New Roman" w:cs="Times New Roman"/>
          <w:sz w:val="24"/>
          <w:szCs w:val="24"/>
        </w:rPr>
      </w:pPr>
    </w:p>
    <w:p w:rsidR="009A4B69" w:rsidRDefault="009A4B69" w:rsidP="009A4B69">
      <w:pPr>
        <w:contextualSpacing/>
        <w:jc w:val="both"/>
        <w:rPr>
          <w:rFonts w:ascii="Times New Roman" w:hAnsi="Times New Roman" w:cs="Times New Roman"/>
          <w:sz w:val="24"/>
          <w:szCs w:val="24"/>
        </w:rPr>
      </w:pPr>
      <w:r w:rsidRPr="00425FAD">
        <w:rPr>
          <w:rFonts w:ascii="Times New Roman" w:hAnsi="Times New Roman" w:cs="Times New Roman"/>
          <w:sz w:val="24"/>
          <w:szCs w:val="24"/>
        </w:rPr>
        <w:t>ФОРМИРОВАНИЕ ФУНКЦИОНАЛЬНОЙ ГРАМОТНОСТИ КАК ОСНОВЫ РАЗВИТИЯ УЧЕБНО-ПОЗНАВАТЕЛЬНОЙ КОМПЕТЕНЦИИ УЧАЩИХСЯ НА УРОКАХ ИСТОРИИ</w:t>
      </w:r>
    </w:p>
    <w:p w:rsidR="002A6F21" w:rsidRPr="004C2AA8" w:rsidRDefault="002A6F21" w:rsidP="002A6F21">
      <w:pPr>
        <w:pStyle w:val="Default"/>
        <w:ind w:firstLine="453"/>
        <w:jc w:val="both"/>
      </w:pPr>
      <w:r w:rsidRPr="004C2AA8">
        <w:t xml:space="preserve">Современные процессы развития Казахстана выдвигают к сфере образования республики ряд новых требований и задач. </w:t>
      </w:r>
    </w:p>
    <w:p w:rsidR="002A6F21" w:rsidRPr="004C2AA8" w:rsidRDefault="002A6F21" w:rsidP="002A6F21">
      <w:pPr>
        <w:pStyle w:val="Default"/>
        <w:ind w:firstLine="453"/>
        <w:jc w:val="both"/>
      </w:pPr>
      <w:r w:rsidRPr="004C2AA8">
        <w:t xml:space="preserve">Одной из таких задач является необходимость повышения общеобразовательного уровня населения в связи с произошедшими изменениями в базисных квалификациях и возникновением новых квалификаций, требующихся в условиях современной социально-экономической среды. В этом плане важную роль приобретает овладение учащимися функциональной грамотностью, служащей инструментом повышения качества и конкурентоспособности человеческого капитала. </w:t>
      </w:r>
    </w:p>
    <w:p w:rsidR="002A6F21" w:rsidRPr="004C2AA8" w:rsidRDefault="002A6F21" w:rsidP="002A6F21">
      <w:pPr>
        <w:pStyle w:val="Default"/>
        <w:ind w:firstLine="453"/>
        <w:jc w:val="both"/>
      </w:pPr>
      <w:r w:rsidRPr="004C2AA8">
        <w:t xml:space="preserve">В Послании Президента Республики Казахстан Н.Назарбаева народу Казахстана от 27 января 2012 года «Социально-экономическая модернизация - главный вектор развития Казахстана» отмечено: «Образование должно давать не только знания, но и умения их использовать в процессе социальной адаптации»[1]. В связи с этим Главой государства указана необходимость дальнейшего развития функциональной грамотности школьников. </w:t>
      </w:r>
    </w:p>
    <w:p w:rsidR="002A6F21" w:rsidRPr="004C2AA8" w:rsidRDefault="002A6F21" w:rsidP="002A6F21">
      <w:pPr>
        <w:pStyle w:val="Default"/>
        <w:ind w:firstLine="453"/>
        <w:jc w:val="both"/>
      </w:pPr>
      <w:r w:rsidRPr="004C2AA8">
        <w:t xml:space="preserve">Государственной программе Общие ориентиры развития функциональной грамотности определены в развития образования Республики Казахстан на 2011 - 2020 годы, в цели которой входят формирование в общеобразовательных школах интеллектуальной, физически и духовно развитой личности, удовлетворение потребности граждан в получении образования, обеспечивающего успех и социальную адаптацию в быстро меняющемся мире [2]. </w:t>
      </w:r>
    </w:p>
    <w:p w:rsidR="002A6F21" w:rsidRPr="004C2AA8" w:rsidRDefault="002A6F21" w:rsidP="002A6F21">
      <w:pPr>
        <w:pStyle w:val="Default"/>
        <w:ind w:firstLine="453"/>
        <w:jc w:val="both"/>
      </w:pPr>
      <w:r w:rsidRPr="004C2AA8">
        <w:t xml:space="preserve">Для достижения указанных целей разработан и принят к реализации Национальный план действий на 2012-2016 годы по развитию функциональной грамотности школьников. Он включает комплекс мероприятий в нормативной, учебно-методической, информационной </w:t>
      </w:r>
      <w:proofErr w:type="gramStart"/>
      <w:r w:rsidRPr="004C2AA8">
        <w:t>областях</w:t>
      </w:r>
      <w:proofErr w:type="gramEnd"/>
      <w:r w:rsidRPr="004C2AA8">
        <w:t xml:space="preserve">, системах подготовки и повышения квалификации педагогических кадров и др. [3]. Осуществление этих мероприятий нацелено на обеспечение формирования в школе таких функциональных качеств и навыков личности, как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w:t>
      </w:r>
    </w:p>
    <w:p w:rsidR="002A6F21" w:rsidRPr="004C2AA8" w:rsidRDefault="002A6F21" w:rsidP="002A6F21">
      <w:pPr>
        <w:pStyle w:val="Default"/>
        <w:ind w:firstLine="453"/>
        <w:jc w:val="both"/>
      </w:pPr>
      <w:r w:rsidRPr="004C2AA8">
        <w:t>Впервые термин «функциональная грамотность» был предложен на Всемирном конгрессе министров просвещения по ликвидации неграмотности в г</w:t>
      </w:r>
      <w:proofErr w:type="gramStart"/>
      <w:r w:rsidRPr="004C2AA8">
        <w:t>.Т</w:t>
      </w:r>
      <w:proofErr w:type="gramEnd"/>
      <w:r w:rsidRPr="004C2AA8">
        <w:t xml:space="preserve">егеране в сентябре 1965г. В разработанной ЮНЕСКО Всемирной экспериментальной программе распространения грамотности (1967-1973гг.) концепция и стратегия функциональной грамотности понимались как обеспечение связи процесса овладения чтением и письмом и повышением производительности труда и улучшением условий жизни, т.е. ее смысл состоит в приближении образовательной деятельности к жизни. </w:t>
      </w:r>
    </w:p>
    <w:p w:rsidR="002A6F21" w:rsidRPr="004C2AA8" w:rsidRDefault="002A6F21" w:rsidP="002A6F21">
      <w:pPr>
        <w:pStyle w:val="Default"/>
        <w:ind w:firstLine="453"/>
        <w:jc w:val="both"/>
      </w:pPr>
      <w:proofErr w:type="gramStart"/>
      <w:r w:rsidRPr="004C2AA8">
        <w:t xml:space="preserve">Отмеченное явление нашло свое отражение в Пересмотренной рекомендации ЮНЕСКО о международной стандартизации статистики Существенную роль в представлении о функциональной грамотности внес российский ученый </w:t>
      </w:r>
      <w:proofErr w:type="spellStart"/>
      <w:r w:rsidRPr="004C2AA8">
        <w:t>Атутов</w:t>
      </w:r>
      <w:proofErr w:type="spellEnd"/>
      <w:r w:rsidRPr="004C2AA8">
        <w:t xml:space="preserve"> П.Р. Он указывает место и роль образования в усилении функциональной грамотности, необходимом в условиях рынка в связи с дефицитом компетентности человека при исполнении конкретной общественно полезной деятельности [8]. </w:t>
      </w:r>
      <w:proofErr w:type="gramEnd"/>
    </w:p>
    <w:p w:rsidR="002A6F21" w:rsidRPr="004C2AA8" w:rsidRDefault="002A6F21" w:rsidP="002A6F21">
      <w:pPr>
        <w:pStyle w:val="Default"/>
        <w:ind w:firstLine="453"/>
        <w:jc w:val="both"/>
      </w:pPr>
      <w:proofErr w:type="gramStart"/>
      <w:r w:rsidRPr="004C2AA8">
        <w:t xml:space="preserve">Функциональная грамотность по </w:t>
      </w:r>
      <w:proofErr w:type="spellStart"/>
      <w:r w:rsidRPr="004C2AA8">
        <w:t>Атутову</w:t>
      </w:r>
      <w:proofErr w:type="spellEnd"/>
      <w:r w:rsidRPr="004C2AA8">
        <w:t xml:space="preserve"> П.Р. имеет два аспекта: первый из которых связан с вооружением учащихся необходимым и достаточным объемом знаний, умений, навыков, обеспечивающих возможность вхождения школьников в будущую деятельность, имея достаточный базис для эффективной практической работы на протяжении </w:t>
      </w:r>
      <w:r w:rsidRPr="004C2AA8">
        <w:lastRenderedPageBreak/>
        <w:t>длительного периода.</w:t>
      </w:r>
      <w:proofErr w:type="gramEnd"/>
      <w:r w:rsidRPr="004C2AA8">
        <w:t xml:space="preserve"> Второй аспект связан с формированием мотивов для непрерывного совершенствования своих знаний, умений и качеств личности, позволяющих быть всегда в деловой форме и постоянно реагировать на систематически изменяющуюся социально-экономическую обстановку [9]. </w:t>
      </w:r>
    </w:p>
    <w:p w:rsidR="002A6F21" w:rsidRPr="004C2AA8" w:rsidRDefault="002A6F21" w:rsidP="002A6F21">
      <w:pPr>
        <w:pStyle w:val="Default"/>
        <w:ind w:firstLine="453"/>
        <w:jc w:val="both"/>
      </w:pPr>
      <w:r w:rsidRPr="004C2AA8">
        <w:t xml:space="preserve">Следствием рассмотренных подходов является </w:t>
      </w:r>
      <w:proofErr w:type="spellStart"/>
      <w:r w:rsidRPr="004C2AA8">
        <w:t>профориентационная</w:t>
      </w:r>
      <w:proofErr w:type="spellEnd"/>
      <w:r w:rsidRPr="004C2AA8">
        <w:t xml:space="preserve"> функция функциональной грамотности [10]. </w:t>
      </w:r>
    </w:p>
    <w:p w:rsidR="002A6F21" w:rsidRPr="004C2AA8" w:rsidRDefault="002A6F21" w:rsidP="002A6F21">
      <w:pPr>
        <w:pStyle w:val="Default"/>
        <w:ind w:firstLine="453"/>
        <w:jc w:val="both"/>
      </w:pPr>
      <w:r w:rsidRPr="004C2AA8">
        <w:t xml:space="preserve">Воспитательная функция функциональной образования раскрывает сущность </w:t>
      </w:r>
      <w:proofErr w:type="spellStart"/>
      <w:r w:rsidRPr="004C2AA8">
        <w:t>гуманитаризации</w:t>
      </w:r>
      <w:proofErr w:type="spellEnd"/>
      <w:r w:rsidRPr="004C2AA8">
        <w:t xml:space="preserve"> образования как формирование у человека особой собственно человеческой формы деятельности. Функциональная грамотность инвариантна к особенностям личности. Например, обеспечить равные возможности на рынке труда как для лиц трудоспособных, так и для лиц с ограничением трудоспособности (инвалидов), невозможно без достижения ими единого уровня функциональной грамотности. Следовательно, у функциональной грамотности есть и реабилитационная функция. </w:t>
      </w:r>
    </w:p>
    <w:p w:rsidR="009D4589" w:rsidRPr="004C2AA8" w:rsidRDefault="009D4589" w:rsidP="009D4589">
      <w:pPr>
        <w:pStyle w:val="Default"/>
        <w:ind w:firstLine="453"/>
        <w:jc w:val="both"/>
      </w:pPr>
      <w:r w:rsidRPr="004C2AA8">
        <w:t xml:space="preserve">Результатом развития функциональной грамотности является овладение обучающимися системой ключевых компетенций, позволяющих молодым людям эффективно применять усвоенные знания в практической ситуации и успешно использовать их в процессе социальной адаптации. Перечень компетенций определен Государственным общеобязательным стандартом образования общеобразовательной школы. </w:t>
      </w:r>
    </w:p>
    <w:p w:rsidR="009D4589" w:rsidRPr="004C2AA8" w:rsidRDefault="009D4589" w:rsidP="009D4589">
      <w:pPr>
        <w:pStyle w:val="Default"/>
        <w:ind w:firstLine="453"/>
        <w:jc w:val="both"/>
      </w:pPr>
      <w:r w:rsidRPr="004C2AA8">
        <w:t xml:space="preserve">Как отмечено в Национальном плане действий по развитию функциональной грамотности школьников на 2012 – 2016 годы, ключевые компетенции – это требование государства к качеству личности выпускника средней школы в виде результатов образования, заявленных в ГОСО и учебных программах [3], которые подразделяются </w:t>
      </w:r>
      <w:proofErr w:type="gramStart"/>
      <w:r w:rsidRPr="004C2AA8">
        <w:t>на</w:t>
      </w:r>
      <w:proofErr w:type="gramEnd"/>
      <w:r w:rsidRPr="004C2AA8">
        <w:t xml:space="preserve">: </w:t>
      </w:r>
    </w:p>
    <w:p w:rsidR="009D4589" w:rsidRPr="004C2AA8" w:rsidRDefault="009D4589" w:rsidP="009D4589">
      <w:pPr>
        <w:pStyle w:val="Default"/>
        <w:ind w:firstLine="453"/>
        <w:jc w:val="both"/>
      </w:pPr>
      <w:r w:rsidRPr="004C2AA8">
        <w:t xml:space="preserve">− </w:t>
      </w:r>
      <w:proofErr w:type="gramStart"/>
      <w:r w:rsidRPr="004C2AA8">
        <w:t>управленческие</w:t>
      </w:r>
      <w:proofErr w:type="gramEnd"/>
      <w:r w:rsidRPr="004C2AA8">
        <w:t xml:space="preserve"> - способность к разрешению проблем; </w:t>
      </w:r>
    </w:p>
    <w:p w:rsidR="009D4589" w:rsidRPr="004C2AA8" w:rsidRDefault="009D4589" w:rsidP="009D4589">
      <w:pPr>
        <w:pStyle w:val="Default"/>
        <w:ind w:firstLine="453"/>
        <w:jc w:val="both"/>
      </w:pPr>
      <w:r w:rsidRPr="004C2AA8">
        <w:t xml:space="preserve">− информационные - способность к самостоятельной познавательной деятельности или умение учиться на протяжении всей жизни; </w:t>
      </w:r>
    </w:p>
    <w:p w:rsidR="009D4589" w:rsidRPr="004C2AA8" w:rsidRDefault="009D4589" w:rsidP="009D4589">
      <w:pPr>
        <w:pStyle w:val="Default"/>
        <w:ind w:firstLine="453"/>
        <w:jc w:val="both"/>
      </w:pPr>
      <w:proofErr w:type="gramStart"/>
      <w:r w:rsidRPr="004C2AA8">
        <w:t xml:space="preserve">− коммуникативные - способность к устной, письменной, продуктивной коммуникации на казахском, русском и английском (иностранном) языках; </w:t>
      </w:r>
      <w:proofErr w:type="gramEnd"/>
    </w:p>
    <w:p w:rsidR="009D4589" w:rsidRPr="004C2AA8" w:rsidRDefault="009D4589" w:rsidP="009D4589">
      <w:pPr>
        <w:pStyle w:val="Default"/>
        <w:ind w:firstLine="453"/>
        <w:jc w:val="both"/>
      </w:pPr>
      <w:r w:rsidRPr="004C2AA8">
        <w:t xml:space="preserve">− </w:t>
      </w:r>
      <w:proofErr w:type="gramStart"/>
      <w:r w:rsidRPr="004C2AA8">
        <w:t>социальные</w:t>
      </w:r>
      <w:proofErr w:type="gramEnd"/>
      <w:r w:rsidRPr="004C2AA8">
        <w:t xml:space="preserve"> - способность к социальному взаимодействию; </w:t>
      </w:r>
    </w:p>
    <w:p w:rsidR="009D4589" w:rsidRPr="004C2AA8" w:rsidRDefault="009D4589" w:rsidP="009D4589">
      <w:pPr>
        <w:pStyle w:val="Default"/>
        <w:ind w:firstLine="453"/>
        <w:jc w:val="both"/>
      </w:pPr>
      <w:r w:rsidRPr="004C2AA8">
        <w:t xml:space="preserve">− личностные - способность к самоорганизации, самосовершенствованию, жизненному и профессиональному самоопределению, самореализации, быть толерантным; </w:t>
      </w:r>
    </w:p>
    <w:p w:rsidR="009D4589" w:rsidRPr="004C2AA8" w:rsidRDefault="009D4589" w:rsidP="009D4589">
      <w:pPr>
        <w:pStyle w:val="Default"/>
        <w:ind w:firstLine="453"/>
        <w:jc w:val="both"/>
      </w:pPr>
      <w:r w:rsidRPr="004C2AA8">
        <w:t>− гражданские - способность нести ответственность за свою родину на</w:t>
      </w:r>
      <w:proofErr w:type="gramStart"/>
      <w:r w:rsidRPr="004C2AA8">
        <w:t xml:space="preserve"> П</w:t>
      </w:r>
      <w:proofErr w:type="gramEnd"/>
      <w:r w:rsidRPr="004C2AA8">
        <w:t xml:space="preserve">ри </w:t>
      </w:r>
      <w:proofErr w:type="spellStart"/>
      <w:r w:rsidRPr="004C2AA8">
        <w:t>компетентностном</w:t>
      </w:r>
      <w:proofErr w:type="spellEnd"/>
      <w:r w:rsidRPr="004C2AA8">
        <w:t xml:space="preserve"> подходе к оценке результатов обучения в понятие «функциональная грамотность» вкладывается следующий смысл: </w:t>
      </w:r>
    </w:p>
    <w:p w:rsidR="009D4589" w:rsidRPr="004C2AA8" w:rsidRDefault="009D4589" w:rsidP="009D4589">
      <w:pPr>
        <w:pStyle w:val="Default"/>
        <w:ind w:firstLine="453"/>
        <w:jc w:val="both"/>
      </w:pPr>
      <w:r w:rsidRPr="004C2AA8">
        <w:t xml:space="preserve">1) читательская грамотность – способность к пониманию и осмыслению письменных текстов, к использованию их содержания для достижения собственных целей, развития знаний и возможностей, активного участия в жизни общества; </w:t>
      </w:r>
    </w:p>
    <w:p w:rsidR="009D4589" w:rsidRPr="004C2AA8" w:rsidRDefault="009D4589" w:rsidP="009D4589">
      <w:pPr>
        <w:pStyle w:val="Default"/>
        <w:ind w:firstLine="453"/>
        <w:jc w:val="both"/>
      </w:pPr>
      <w:r w:rsidRPr="004C2AA8">
        <w:t xml:space="preserve">2) математическая грамотность - способность человека определять и понимать роль математики в мире, в котором он живет,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 </w:t>
      </w:r>
    </w:p>
    <w:p w:rsidR="009D4589" w:rsidRPr="004C2AA8" w:rsidRDefault="009D4589" w:rsidP="009D4589">
      <w:pPr>
        <w:pStyle w:val="Default"/>
        <w:ind w:firstLine="453"/>
        <w:jc w:val="both"/>
      </w:pPr>
      <w:r w:rsidRPr="004C2AA8">
        <w:t>3) [21]</w:t>
      </w:r>
      <w:proofErr w:type="gramStart"/>
      <w:r w:rsidRPr="004C2AA8">
        <w:t>.</w:t>
      </w:r>
      <w:proofErr w:type="gramEnd"/>
      <w:r w:rsidRPr="004C2AA8">
        <w:t xml:space="preserve"> </w:t>
      </w:r>
      <w:proofErr w:type="spellStart"/>
      <w:proofErr w:type="gramStart"/>
      <w:r w:rsidRPr="004C2AA8">
        <w:t>е</w:t>
      </w:r>
      <w:proofErr w:type="gramEnd"/>
      <w:r w:rsidRPr="004C2AA8">
        <w:t>стественно-научная</w:t>
      </w:r>
      <w:proofErr w:type="spellEnd"/>
      <w:r w:rsidRPr="004C2AA8">
        <w:t xml:space="preserve"> грамотность – способность использовать </w:t>
      </w:r>
      <w:proofErr w:type="spellStart"/>
      <w:r w:rsidRPr="004C2AA8">
        <w:t>естественно-научные</w:t>
      </w:r>
      <w:proofErr w:type="spellEnd"/>
      <w:r w:rsidRPr="004C2AA8">
        <w:t xml:space="preserve"> знания для отбора в реальных жизненных ситуациях тех проблем, которые могут быть исследованы и решены с помощью научных методов, для получения выводов, основанных на наблюдениях и экспериментах, необходимых для понимания окружающего мира и тех изменений, которые вносит в него деятельность человека, а также для принятия соответствующих решений </w:t>
      </w:r>
    </w:p>
    <w:p w:rsidR="009D4589" w:rsidRPr="004C2AA8" w:rsidRDefault="009D4589" w:rsidP="004C2AA8">
      <w:pPr>
        <w:pStyle w:val="Default"/>
        <w:jc w:val="both"/>
      </w:pPr>
      <w:r w:rsidRPr="004C2AA8">
        <w:t xml:space="preserve">Кроме ключевых компетенций при изучении отдельных предметов выделяются предметные компетенции, т.е. освоенные специфические знания, умения, навыки в рамках учебного предмета. </w:t>
      </w:r>
    </w:p>
    <w:p w:rsidR="009D4589" w:rsidRPr="004C2AA8" w:rsidRDefault="009D4589" w:rsidP="009D4589">
      <w:pPr>
        <w:pStyle w:val="Default"/>
        <w:ind w:firstLine="453"/>
        <w:jc w:val="both"/>
      </w:pPr>
      <w:r w:rsidRPr="004C2AA8">
        <w:t xml:space="preserve">При этом ключевые и предметные компетенции как результаты образования должны быть конкретными, измеримыми, достижимыми, реалистичными и определенными по времени. </w:t>
      </w:r>
    </w:p>
    <w:p w:rsidR="009D4589" w:rsidRPr="004C2AA8" w:rsidRDefault="009D4589" w:rsidP="009D4589">
      <w:pPr>
        <w:pStyle w:val="Default"/>
        <w:ind w:firstLine="453"/>
        <w:jc w:val="both"/>
      </w:pPr>
      <w:proofErr w:type="spellStart"/>
      <w:r w:rsidRPr="004C2AA8">
        <w:lastRenderedPageBreak/>
        <w:t>Компетентностный</w:t>
      </w:r>
      <w:proofErr w:type="spellEnd"/>
      <w:r w:rsidRPr="004C2AA8">
        <w:t xml:space="preserve"> подход – это попытка привести в соответствие образовательную школу и потребности рынка труда. Идея </w:t>
      </w:r>
      <w:proofErr w:type="spellStart"/>
      <w:r w:rsidRPr="004C2AA8">
        <w:t>компетентностного</w:t>
      </w:r>
      <w:proofErr w:type="spellEnd"/>
      <w:r w:rsidRPr="004C2AA8">
        <w:t xml:space="preserve"> подхода для современной школы - это, прежде всего, идея открытого заказа на содержание образования [20]. </w:t>
      </w:r>
    </w:p>
    <w:p w:rsidR="002A6F21" w:rsidRPr="004C2AA8" w:rsidRDefault="002A6F21" w:rsidP="009D4589">
      <w:pPr>
        <w:pStyle w:val="Default"/>
        <w:rPr>
          <w:color w:val="auto"/>
        </w:rPr>
      </w:pPr>
    </w:p>
    <w:p w:rsidR="009D4589" w:rsidRPr="004C2AA8" w:rsidRDefault="009D4589" w:rsidP="009D4589">
      <w:pPr>
        <w:pStyle w:val="Default"/>
        <w:ind w:firstLine="453"/>
        <w:jc w:val="both"/>
      </w:pPr>
      <w:r w:rsidRPr="004C2AA8">
        <w:t xml:space="preserve">В таблице № 1 приведены ключевые компетенции и предметные области. </w:t>
      </w:r>
    </w:p>
    <w:p w:rsidR="009D4589" w:rsidRPr="004C2AA8" w:rsidRDefault="009D4589" w:rsidP="009D4589">
      <w:pPr>
        <w:pStyle w:val="Default"/>
        <w:rPr>
          <w:color w:val="auto"/>
        </w:rPr>
      </w:pPr>
    </w:p>
    <w:p w:rsidR="009D4589" w:rsidRPr="004C2AA8" w:rsidRDefault="009D4589" w:rsidP="009D4589">
      <w:pPr>
        <w:pStyle w:val="Default"/>
        <w:rPr>
          <w:color w:val="auto"/>
        </w:rPr>
      </w:pPr>
      <w:r w:rsidRPr="004C2AA8">
        <w:rPr>
          <w:color w:val="auto"/>
        </w:rPr>
        <w:t xml:space="preserve">16 </w:t>
      </w:r>
    </w:p>
    <w:tbl>
      <w:tblPr>
        <w:tblW w:w="0" w:type="auto"/>
        <w:tblBorders>
          <w:top w:val="nil"/>
          <w:left w:val="nil"/>
          <w:bottom w:val="nil"/>
          <w:right w:val="nil"/>
        </w:tblBorders>
        <w:tblLayout w:type="fixed"/>
        <w:tblLook w:val="0000"/>
      </w:tblPr>
      <w:tblGrid>
        <w:gridCol w:w="2358"/>
        <w:gridCol w:w="2358"/>
        <w:gridCol w:w="2358"/>
        <w:gridCol w:w="2358"/>
      </w:tblGrid>
      <w:tr w:rsidR="009D4589" w:rsidRPr="004C2AA8">
        <w:tblPrEx>
          <w:tblCellMar>
            <w:top w:w="0" w:type="dxa"/>
            <w:bottom w:w="0" w:type="dxa"/>
          </w:tblCellMar>
        </w:tblPrEx>
        <w:trPr>
          <w:trHeight w:val="671"/>
        </w:trPr>
        <w:tc>
          <w:tcPr>
            <w:tcW w:w="2358" w:type="dxa"/>
          </w:tcPr>
          <w:p w:rsidR="009D4589" w:rsidRPr="004C2AA8" w:rsidRDefault="009D4589">
            <w:pPr>
              <w:pStyle w:val="Default"/>
            </w:pPr>
            <w:r w:rsidRPr="004C2AA8">
              <w:rPr>
                <w:color w:val="auto"/>
              </w:rPr>
              <w:t xml:space="preserve">Таблица 1 – Ключевые компетенции и предметные области </w:t>
            </w:r>
            <w:r w:rsidRPr="004C2AA8">
              <w:t xml:space="preserve">Компетенции </w:t>
            </w:r>
          </w:p>
        </w:tc>
        <w:tc>
          <w:tcPr>
            <w:tcW w:w="2358" w:type="dxa"/>
          </w:tcPr>
          <w:p w:rsidR="009D4589" w:rsidRPr="004C2AA8" w:rsidRDefault="009D4589">
            <w:pPr>
              <w:pStyle w:val="Default"/>
            </w:pPr>
            <w:r w:rsidRPr="004C2AA8">
              <w:t xml:space="preserve">Сфера проявления компетенции </w:t>
            </w:r>
          </w:p>
        </w:tc>
        <w:tc>
          <w:tcPr>
            <w:tcW w:w="2358" w:type="dxa"/>
          </w:tcPr>
          <w:p w:rsidR="009D4589" w:rsidRPr="004C2AA8" w:rsidRDefault="009D4589">
            <w:pPr>
              <w:pStyle w:val="Default"/>
            </w:pPr>
            <w:r w:rsidRPr="004C2AA8">
              <w:t xml:space="preserve">Виды деятельности в составе компетенции </w:t>
            </w:r>
          </w:p>
        </w:tc>
        <w:tc>
          <w:tcPr>
            <w:tcW w:w="2358" w:type="dxa"/>
          </w:tcPr>
          <w:p w:rsidR="009D4589" w:rsidRPr="004C2AA8" w:rsidRDefault="009D4589">
            <w:pPr>
              <w:pStyle w:val="Default"/>
            </w:pPr>
            <w:r w:rsidRPr="004C2AA8">
              <w:t xml:space="preserve">Учебные предметы, где данная компетенция является ведущей </w:t>
            </w:r>
          </w:p>
        </w:tc>
      </w:tr>
      <w:tr w:rsidR="009D4589" w:rsidRPr="004C2AA8">
        <w:tblPrEx>
          <w:tblCellMar>
            <w:top w:w="0" w:type="dxa"/>
            <w:bottom w:w="0" w:type="dxa"/>
          </w:tblCellMar>
        </w:tblPrEx>
        <w:trPr>
          <w:trHeight w:val="1798"/>
        </w:trPr>
        <w:tc>
          <w:tcPr>
            <w:tcW w:w="2358" w:type="dxa"/>
          </w:tcPr>
          <w:p w:rsidR="009D4589" w:rsidRPr="004C2AA8" w:rsidRDefault="009D4589">
            <w:pPr>
              <w:pStyle w:val="Default"/>
            </w:pPr>
            <w:r w:rsidRPr="004C2AA8">
              <w:t xml:space="preserve">Социальная </w:t>
            </w:r>
          </w:p>
        </w:tc>
        <w:tc>
          <w:tcPr>
            <w:tcW w:w="2358" w:type="dxa"/>
          </w:tcPr>
          <w:p w:rsidR="009D4589" w:rsidRPr="004C2AA8" w:rsidRDefault="009D4589">
            <w:pPr>
              <w:pStyle w:val="Default"/>
            </w:pPr>
            <w:proofErr w:type="gramStart"/>
            <w:r w:rsidRPr="004C2AA8">
              <w:t xml:space="preserve">Сфера общественных отношений (политика, труд, религия, </w:t>
            </w:r>
            <w:proofErr w:type="spellStart"/>
            <w:r w:rsidRPr="004C2AA8">
              <w:t>межнациональ</w:t>
            </w:r>
            <w:proofErr w:type="spellEnd"/>
            <w:r w:rsidRPr="004C2AA8">
              <w:t xml:space="preserve">- </w:t>
            </w:r>
            <w:proofErr w:type="gramEnd"/>
          </w:p>
          <w:p w:rsidR="009D4589" w:rsidRPr="004C2AA8" w:rsidRDefault="009D4589">
            <w:pPr>
              <w:pStyle w:val="Default"/>
            </w:pPr>
            <w:proofErr w:type="spellStart"/>
            <w:proofErr w:type="gramStart"/>
            <w:r w:rsidRPr="004C2AA8">
              <w:t>ные</w:t>
            </w:r>
            <w:proofErr w:type="spellEnd"/>
            <w:r w:rsidRPr="004C2AA8">
              <w:t xml:space="preserve"> отношения, защита окружающей среды, здоровье) </w:t>
            </w:r>
            <w:proofErr w:type="gramEnd"/>
          </w:p>
        </w:tc>
        <w:tc>
          <w:tcPr>
            <w:tcW w:w="2358" w:type="dxa"/>
          </w:tcPr>
          <w:p w:rsidR="009D4589" w:rsidRPr="004C2AA8" w:rsidRDefault="009D4589">
            <w:pPr>
              <w:pStyle w:val="Default"/>
            </w:pPr>
            <w:r w:rsidRPr="004C2AA8">
              <w:t xml:space="preserve">Способность брать на себя ответственность, участвовать в совместном принятии решений и т.д. </w:t>
            </w:r>
          </w:p>
        </w:tc>
        <w:tc>
          <w:tcPr>
            <w:tcW w:w="2358" w:type="dxa"/>
          </w:tcPr>
          <w:p w:rsidR="009D4589" w:rsidRPr="004C2AA8" w:rsidRDefault="009D4589">
            <w:pPr>
              <w:pStyle w:val="Default"/>
            </w:pPr>
            <w:r w:rsidRPr="004C2AA8">
              <w:t xml:space="preserve">Физическая культура, история, обществознание, экономика, технология </w:t>
            </w:r>
          </w:p>
        </w:tc>
      </w:tr>
      <w:tr w:rsidR="009D4589" w:rsidRPr="004C2AA8">
        <w:tblPrEx>
          <w:tblCellMar>
            <w:top w:w="0" w:type="dxa"/>
            <w:bottom w:w="0" w:type="dxa"/>
          </w:tblCellMar>
        </w:tblPrEx>
        <w:trPr>
          <w:trHeight w:val="672"/>
        </w:trPr>
        <w:tc>
          <w:tcPr>
            <w:tcW w:w="2358" w:type="dxa"/>
          </w:tcPr>
          <w:p w:rsidR="009D4589" w:rsidRPr="004C2AA8" w:rsidRDefault="009D4589">
            <w:pPr>
              <w:pStyle w:val="Default"/>
            </w:pPr>
            <w:proofErr w:type="spellStart"/>
            <w:proofErr w:type="gramStart"/>
            <w:r w:rsidRPr="004C2AA8">
              <w:t>Коммуникатив-ная</w:t>
            </w:r>
            <w:proofErr w:type="spellEnd"/>
            <w:proofErr w:type="gramEnd"/>
            <w:r w:rsidRPr="004C2AA8">
              <w:t xml:space="preserve"> </w:t>
            </w:r>
          </w:p>
        </w:tc>
        <w:tc>
          <w:tcPr>
            <w:tcW w:w="2358" w:type="dxa"/>
          </w:tcPr>
          <w:p w:rsidR="009D4589" w:rsidRPr="004C2AA8" w:rsidRDefault="009D4589">
            <w:pPr>
              <w:pStyle w:val="Default"/>
            </w:pPr>
            <w:r w:rsidRPr="004C2AA8">
              <w:t xml:space="preserve">Сфера общения </w:t>
            </w:r>
          </w:p>
        </w:tc>
        <w:tc>
          <w:tcPr>
            <w:tcW w:w="2358" w:type="dxa"/>
          </w:tcPr>
          <w:p w:rsidR="009D4589" w:rsidRPr="004C2AA8" w:rsidRDefault="009D4589">
            <w:pPr>
              <w:pStyle w:val="Default"/>
            </w:pPr>
            <w:r w:rsidRPr="004C2AA8">
              <w:t xml:space="preserve">Владение устным и письменным общением </w:t>
            </w:r>
          </w:p>
        </w:tc>
        <w:tc>
          <w:tcPr>
            <w:tcW w:w="2358" w:type="dxa"/>
          </w:tcPr>
          <w:p w:rsidR="009D4589" w:rsidRPr="004C2AA8" w:rsidRDefault="009D4589">
            <w:pPr>
              <w:pStyle w:val="Default"/>
            </w:pPr>
            <w:r w:rsidRPr="004C2AA8">
              <w:t xml:space="preserve">Казахский язык, русский язык, иностранный язык, литература </w:t>
            </w:r>
          </w:p>
        </w:tc>
      </w:tr>
      <w:tr w:rsidR="009D4589" w:rsidRPr="004C2AA8">
        <w:tblPrEx>
          <w:tblCellMar>
            <w:top w:w="0" w:type="dxa"/>
            <w:bottom w:w="0" w:type="dxa"/>
          </w:tblCellMar>
        </w:tblPrEx>
        <w:trPr>
          <w:trHeight w:val="833"/>
        </w:trPr>
        <w:tc>
          <w:tcPr>
            <w:tcW w:w="2358" w:type="dxa"/>
          </w:tcPr>
          <w:p w:rsidR="009D4589" w:rsidRPr="004C2AA8" w:rsidRDefault="009D4589">
            <w:pPr>
              <w:pStyle w:val="Default"/>
            </w:pPr>
            <w:proofErr w:type="spellStart"/>
            <w:r w:rsidRPr="004C2AA8">
              <w:t>Информацион</w:t>
            </w:r>
            <w:proofErr w:type="spellEnd"/>
            <w:r w:rsidRPr="004C2AA8">
              <w:t xml:space="preserve">- </w:t>
            </w:r>
          </w:p>
          <w:p w:rsidR="009D4589" w:rsidRPr="004C2AA8" w:rsidRDefault="009D4589">
            <w:pPr>
              <w:pStyle w:val="Default"/>
            </w:pPr>
            <w:proofErr w:type="spellStart"/>
            <w:r w:rsidRPr="004C2AA8">
              <w:t>ная</w:t>
            </w:r>
            <w:proofErr w:type="spellEnd"/>
            <w:r w:rsidRPr="004C2AA8">
              <w:t xml:space="preserve"> </w:t>
            </w:r>
          </w:p>
        </w:tc>
        <w:tc>
          <w:tcPr>
            <w:tcW w:w="2358" w:type="dxa"/>
          </w:tcPr>
          <w:p w:rsidR="009D4589" w:rsidRPr="004C2AA8" w:rsidRDefault="009D4589">
            <w:pPr>
              <w:pStyle w:val="Default"/>
            </w:pPr>
            <w:r w:rsidRPr="004C2AA8">
              <w:t xml:space="preserve">Сфера информации </w:t>
            </w:r>
          </w:p>
        </w:tc>
        <w:tc>
          <w:tcPr>
            <w:tcW w:w="2358" w:type="dxa"/>
          </w:tcPr>
          <w:p w:rsidR="009D4589" w:rsidRPr="004C2AA8" w:rsidRDefault="009D4589">
            <w:pPr>
              <w:pStyle w:val="Default"/>
            </w:pPr>
            <w:r w:rsidRPr="004C2AA8">
              <w:t xml:space="preserve">Владение новыми технологиями; способностью оценивать информацию </w:t>
            </w:r>
          </w:p>
        </w:tc>
        <w:tc>
          <w:tcPr>
            <w:tcW w:w="2358" w:type="dxa"/>
          </w:tcPr>
          <w:p w:rsidR="009D4589" w:rsidRPr="004C2AA8" w:rsidRDefault="009D4589">
            <w:pPr>
              <w:pStyle w:val="Default"/>
            </w:pPr>
            <w:r w:rsidRPr="004C2AA8">
              <w:t xml:space="preserve">Информатика </w:t>
            </w:r>
          </w:p>
        </w:tc>
      </w:tr>
      <w:tr w:rsidR="009D4589" w:rsidRPr="004C2AA8">
        <w:tblPrEx>
          <w:tblCellMar>
            <w:top w:w="0" w:type="dxa"/>
            <w:bottom w:w="0" w:type="dxa"/>
          </w:tblCellMar>
        </w:tblPrEx>
        <w:trPr>
          <w:trHeight w:val="994"/>
        </w:trPr>
        <w:tc>
          <w:tcPr>
            <w:tcW w:w="2358" w:type="dxa"/>
          </w:tcPr>
          <w:p w:rsidR="009D4589" w:rsidRPr="004C2AA8" w:rsidRDefault="009D4589">
            <w:pPr>
              <w:pStyle w:val="Default"/>
            </w:pPr>
            <w:r w:rsidRPr="004C2AA8">
              <w:t xml:space="preserve">Учебно-познавательная </w:t>
            </w:r>
          </w:p>
        </w:tc>
        <w:tc>
          <w:tcPr>
            <w:tcW w:w="2358" w:type="dxa"/>
          </w:tcPr>
          <w:p w:rsidR="009D4589" w:rsidRPr="004C2AA8" w:rsidRDefault="009D4589">
            <w:pPr>
              <w:pStyle w:val="Default"/>
            </w:pPr>
            <w:r w:rsidRPr="004C2AA8">
              <w:t xml:space="preserve">Сфера науки, искусства </w:t>
            </w:r>
          </w:p>
        </w:tc>
        <w:tc>
          <w:tcPr>
            <w:tcW w:w="2358" w:type="dxa"/>
          </w:tcPr>
          <w:p w:rsidR="009D4589" w:rsidRPr="004C2AA8" w:rsidRDefault="009D4589">
            <w:pPr>
              <w:pStyle w:val="Default"/>
            </w:pPr>
            <w:r w:rsidRPr="004C2AA8">
              <w:t xml:space="preserve">Способность учиться всю жизнь, владение знаниями, умениями, навыками </w:t>
            </w:r>
          </w:p>
        </w:tc>
        <w:tc>
          <w:tcPr>
            <w:tcW w:w="2358" w:type="dxa"/>
          </w:tcPr>
          <w:p w:rsidR="009D4589" w:rsidRPr="004C2AA8" w:rsidRDefault="009D4589">
            <w:pPr>
              <w:pStyle w:val="Default"/>
            </w:pPr>
            <w:r w:rsidRPr="004C2AA8">
              <w:t xml:space="preserve">Физика, химия, биология, география, математика, искусство </w:t>
            </w:r>
          </w:p>
        </w:tc>
      </w:tr>
    </w:tbl>
    <w:p w:rsidR="002A6F21" w:rsidRPr="004C2AA8" w:rsidRDefault="002A6F21" w:rsidP="002A6F21">
      <w:pPr>
        <w:contextualSpacing/>
        <w:jc w:val="both"/>
        <w:rPr>
          <w:rFonts w:ascii="Times New Roman" w:hAnsi="Times New Roman" w:cs="Times New Roman"/>
          <w:sz w:val="24"/>
          <w:szCs w:val="24"/>
        </w:rPr>
      </w:pPr>
    </w:p>
    <w:p w:rsidR="009D4589" w:rsidRPr="004C2AA8" w:rsidRDefault="009D4589" w:rsidP="009D4589">
      <w:pPr>
        <w:pStyle w:val="Default"/>
        <w:ind w:firstLine="453"/>
        <w:jc w:val="both"/>
      </w:pPr>
      <w:r w:rsidRPr="004C2AA8">
        <w:t xml:space="preserve">Методика формирования функциональной грамотности учащихся старшей школы при изучении гуманитарных предметов основана на использовании системного, </w:t>
      </w:r>
      <w:proofErr w:type="spellStart"/>
      <w:r w:rsidRPr="004C2AA8">
        <w:t>деятельностного</w:t>
      </w:r>
      <w:proofErr w:type="spellEnd"/>
      <w:r w:rsidRPr="004C2AA8">
        <w:t xml:space="preserve">, личностно-ориентированного, дифференцированного подхода построения процесса обучения гуманитарным предметам. </w:t>
      </w:r>
    </w:p>
    <w:p w:rsidR="009D4589" w:rsidRPr="004C2AA8" w:rsidRDefault="009D4589" w:rsidP="009D4589">
      <w:pPr>
        <w:pStyle w:val="Default"/>
        <w:ind w:firstLine="453"/>
        <w:jc w:val="both"/>
      </w:pPr>
      <w:r w:rsidRPr="004C2AA8">
        <w:t xml:space="preserve">Основополагающим подходом при реализации методики является системный подход, который позволяет рассматривать процесс формирования функциональной грамотности в системе, представляющий последовательное формирование сферы коммуникации функциональной грамотности на разных ступенях учебного процесса. При использовании данного подхода рассматриваемый процесс приобретает определенную целостность, устойчивость и внутреннюю организацию. Кроме системного подхода, используются также </w:t>
      </w:r>
      <w:proofErr w:type="spellStart"/>
      <w:r w:rsidRPr="004C2AA8">
        <w:t>деятельностный</w:t>
      </w:r>
      <w:proofErr w:type="spellEnd"/>
      <w:r w:rsidRPr="004C2AA8">
        <w:t xml:space="preserve">, личностно-ориентированный, дифференцированный подходы. </w:t>
      </w:r>
    </w:p>
    <w:p w:rsidR="009D4589" w:rsidRPr="004C2AA8" w:rsidRDefault="009D4589" w:rsidP="009D4589">
      <w:pPr>
        <w:pStyle w:val="Default"/>
        <w:ind w:firstLine="453"/>
        <w:jc w:val="both"/>
      </w:pPr>
      <w:proofErr w:type="spellStart"/>
      <w:r w:rsidRPr="004C2AA8">
        <w:t>Деятельностный</w:t>
      </w:r>
      <w:proofErr w:type="spellEnd"/>
      <w:r w:rsidRPr="004C2AA8">
        <w:t xml:space="preserve"> подход обеспечивает самостоятельную, творческую деятельность каждого участника образовательного процесса, а также развитие личностного опыта общения и работы с информацией. </w:t>
      </w:r>
    </w:p>
    <w:p w:rsidR="009D4589" w:rsidRPr="004C2AA8" w:rsidRDefault="009D4589" w:rsidP="009D4589">
      <w:pPr>
        <w:pStyle w:val="Default"/>
        <w:ind w:firstLine="453"/>
        <w:jc w:val="both"/>
      </w:pPr>
      <w:r w:rsidRPr="004C2AA8">
        <w:t xml:space="preserve">Личностно-ориентированный подход позволяет обеспечивать и поддерживать процессы саморазвития и самореализации </w:t>
      </w:r>
      <w:proofErr w:type="gramStart"/>
      <w:r w:rsidRPr="004C2AA8">
        <w:t>обучающихся</w:t>
      </w:r>
      <w:proofErr w:type="gramEnd"/>
      <w:r w:rsidRPr="004C2AA8">
        <w:t xml:space="preserve">, развития его неповторимой индивидуальности. Цель данного подхода заключается в создании таких условий, чтобы на каждом уроке повышалась познавательная активность, возрастал уровень функциональной грамотности в сфере коммуникации. </w:t>
      </w:r>
    </w:p>
    <w:p w:rsidR="004C08B3" w:rsidRPr="004C2AA8" w:rsidRDefault="009D4589" w:rsidP="009D4589">
      <w:pPr>
        <w:pStyle w:val="Default"/>
        <w:ind w:firstLine="453"/>
        <w:jc w:val="both"/>
      </w:pPr>
      <w:r w:rsidRPr="004C2AA8">
        <w:lastRenderedPageBreak/>
        <w:t>При дифференцированном подходе учитываются склонности, интересы, способности учащихся при выполнении различных действий и решении стандартных, нестандартных ситуаций. В процессе реализации методики формирования функциональной грамотности используются принципы системности, познавательной активности, це</w:t>
      </w:r>
      <w:r w:rsidR="004C2AA8">
        <w:t xml:space="preserve">нностного самоопределения </w:t>
      </w:r>
    </w:p>
    <w:tbl>
      <w:tblPr>
        <w:tblW w:w="9889" w:type="dxa"/>
        <w:tblBorders>
          <w:top w:val="nil"/>
          <w:left w:val="nil"/>
          <w:bottom w:val="nil"/>
          <w:right w:val="nil"/>
        </w:tblBorders>
        <w:tblLayout w:type="fixed"/>
        <w:tblLook w:val="0000"/>
      </w:tblPr>
      <w:tblGrid>
        <w:gridCol w:w="6120"/>
        <w:gridCol w:w="3769"/>
      </w:tblGrid>
      <w:tr w:rsidR="004C08B3" w:rsidRPr="004C2AA8" w:rsidTr="004C08B3">
        <w:tblPrEx>
          <w:tblCellMar>
            <w:top w:w="0" w:type="dxa"/>
            <w:bottom w:w="0" w:type="dxa"/>
          </w:tblCellMar>
        </w:tblPrEx>
        <w:trPr>
          <w:trHeight w:val="510"/>
        </w:trPr>
        <w:tc>
          <w:tcPr>
            <w:tcW w:w="6120" w:type="dxa"/>
          </w:tcPr>
          <w:p w:rsidR="004C08B3" w:rsidRPr="004C2AA8" w:rsidRDefault="004C08B3">
            <w:pPr>
              <w:pStyle w:val="Default"/>
              <w:spacing w:before="240" w:after="360"/>
              <w:jc w:val="center"/>
            </w:pPr>
            <w:r w:rsidRPr="004C2AA8">
              <w:t xml:space="preserve">Индикаторы функциональной грамотности школьников и их эмпирические показатели Индикаторы функциональной грамотности </w:t>
            </w:r>
          </w:p>
        </w:tc>
        <w:tc>
          <w:tcPr>
            <w:tcW w:w="3769" w:type="dxa"/>
          </w:tcPr>
          <w:p w:rsidR="004C08B3" w:rsidRPr="004C2AA8" w:rsidRDefault="004C08B3">
            <w:pPr>
              <w:pStyle w:val="Default"/>
              <w:spacing w:before="240" w:after="360"/>
              <w:jc w:val="center"/>
            </w:pPr>
            <w:r w:rsidRPr="004C2AA8">
              <w:t xml:space="preserve">Умения (эмпирические показатели): </w:t>
            </w:r>
          </w:p>
        </w:tc>
      </w:tr>
      <w:tr w:rsidR="004C08B3" w:rsidRPr="004C2AA8" w:rsidTr="004C08B3">
        <w:tblPrEx>
          <w:tblCellMar>
            <w:top w:w="0" w:type="dxa"/>
            <w:bottom w:w="0" w:type="dxa"/>
          </w:tblCellMar>
        </w:tblPrEx>
        <w:trPr>
          <w:trHeight w:val="1025"/>
        </w:trPr>
        <w:tc>
          <w:tcPr>
            <w:tcW w:w="6120" w:type="dxa"/>
          </w:tcPr>
          <w:p w:rsidR="004C08B3" w:rsidRPr="004C2AA8" w:rsidRDefault="004C08B3">
            <w:pPr>
              <w:pStyle w:val="Default"/>
              <w:spacing w:before="240" w:after="360"/>
              <w:jc w:val="both"/>
            </w:pPr>
            <w:r w:rsidRPr="004C2AA8">
              <w:t xml:space="preserve">Общая грамотность </w:t>
            </w:r>
          </w:p>
        </w:tc>
        <w:tc>
          <w:tcPr>
            <w:tcW w:w="3769" w:type="dxa"/>
          </w:tcPr>
          <w:p w:rsidR="004C08B3" w:rsidRPr="004C2AA8" w:rsidRDefault="004C08B3">
            <w:pPr>
              <w:pStyle w:val="Default"/>
              <w:rPr>
                <w:color w:val="auto"/>
              </w:rPr>
            </w:pPr>
          </w:p>
          <w:p w:rsidR="004C08B3" w:rsidRPr="004C2AA8" w:rsidRDefault="004C08B3">
            <w:pPr>
              <w:pStyle w:val="Default"/>
            </w:pPr>
            <w:r w:rsidRPr="004C2AA8">
              <w:t xml:space="preserve">− написать сочинение, реферат </w:t>
            </w:r>
          </w:p>
          <w:p w:rsidR="004C08B3" w:rsidRPr="004C2AA8" w:rsidRDefault="004C08B3">
            <w:pPr>
              <w:pStyle w:val="Default"/>
            </w:pPr>
            <w:r w:rsidRPr="004C2AA8">
              <w:t xml:space="preserve">− считать без калькулятора </w:t>
            </w:r>
          </w:p>
          <w:p w:rsidR="004C08B3" w:rsidRPr="004C2AA8" w:rsidRDefault="004C08B3">
            <w:pPr>
              <w:pStyle w:val="Default"/>
            </w:pPr>
            <w:r w:rsidRPr="004C2AA8">
              <w:t xml:space="preserve">− отвечать на вопросы, не испытывая затруднений в построении фраз, подборе слов </w:t>
            </w:r>
          </w:p>
          <w:p w:rsidR="004C08B3" w:rsidRPr="004C2AA8" w:rsidRDefault="004C08B3">
            <w:pPr>
              <w:pStyle w:val="Default"/>
            </w:pPr>
            <w:r w:rsidRPr="004C2AA8">
              <w:t xml:space="preserve">− написать заявление, заполнить какие-либо анкеты, бланки </w:t>
            </w:r>
          </w:p>
          <w:p w:rsidR="004C08B3" w:rsidRPr="004C2AA8" w:rsidRDefault="004C08B3">
            <w:pPr>
              <w:pStyle w:val="Default"/>
            </w:pPr>
          </w:p>
        </w:tc>
      </w:tr>
      <w:tr w:rsidR="004C08B3" w:rsidRPr="004C2AA8" w:rsidTr="004C08B3">
        <w:tblPrEx>
          <w:tblCellMar>
            <w:top w:w="0" w:type="dxa"/>
            <w:bottom w:w="0" w:type="dxa"/>
          </w:tblCellMar>
        </w:tblPrEx>
        <w:trPr>
          <w:trHeight w:val="873"/>
        </w:trPr>
        <w:tc>
          <w:tcPr>
            <w:tcW w:w="6120" w:type="dxa"/>
          </w:tcPr>
          <w:p w:rsidR="004C08B3" w:rsidRPr="004C2AA8" w:rsidRDefault="004C08B3">
            <w:pPr>
              <w:pStyle w:val="Default"/>
              <w:spacing w:before="240" w:after="360"/>
              <w:jc w:val="both"/>
            </w:pPr>
            <w:r w:rsidRPr="004C2AA8">
              <w:t xml:space="preserve">Компьютерная </w:t>
            </w:r>
          </w:p>
        </w:tc>
        <w:tc>
          <w:tcPr>
            <w:tcW w:w="3769" w:type="dxa"/>
          </w:tcPr>
          <w:p w:rsidR="004C08B3" w:rsidRPr="004C2AA8" w:rsidRDefault="004C08B3">
            <w:pPr>
              <w:pStyle w:val="Default"/>
              <w:rPr>
                <w:color w:val="auto"/>
              </w:rPr>
            </w:pPr>
          </w:p>
          <w:p w:rsidR="004C08B3" w:rsidRPr="004C2AA8" w:rsidRDefault="004C08B3">
            <w:pPr>
              <w:pStyle w:val="Default"/>
            </w:pPr>
            <w:r w:rsidRPr="004C2AA8">
              <w:t xml:space="preserve">− искать информацию в сети Интернет </w:t>
            </w:r>
          </w:p>
          <w:p w:rsidR="004C08B3" w:rsidRPr="004C2AA8" w:rsidRDefault="004C08B3">
            <w:pPr>
              <w:pStyle w:val="Default"/>
            </w:pPr>
            <w:r w:rsidRPr="004C2AA8">
              <w:t xml:space="preserve">− пользоваться электронной почтой </w:t>
            </w:r>
          </w:p>
          <w:p w:rsidR="004C08B3" w:rsidRPr="004C2AA8" w:rsidRDefault="004C08B3">
            <w:pPr>
              <w:pStyle w:val="Default"/>
            </w:pPr>
            <w:r w:rsidRPr="004C2AA8">
              <w:t xml:space="preserve">− создавать и распечатывать тексты </w:t>
            </w:r>
          </w:p>
          <w:p w:rsidR="004C08B3" w:rsidRPr="004C2AA8" w:rsidRDefault="004C08B3">
            <w:pPr>
              <w:pStyle w:val="Default"/>
            </w:pPr>
            <w:r w:rsidRPr="004C2AA8">
              <w:t xml:space="preserve">− работать с электронными таблицами </w:t>
            </w:r>
          </w:p>
          <w:p w:rsidR="004C08B3" w:rsidRPr="004C2AA8" w:rsidRDefault="004C08B3">
            <w:pPr>
              <w:pStyle w:val="Default"/>
            </w:pPr>
            <w:r w:rsidRPr="004C2AA8">
              <w:t xml:space="preserve">− использовать графические редакторы </w:t>
            </w:r>
          </w:p>
          <w:p w:rsidR="004C08B3" w:rsidRPr="004C2AA8" w:rsidRDefault="004C08B3">
            <w:pPr>
              <w:pStyle w:val="Default"/>
            </w:pPr>
          </w:p>
        </w:tc>
      </w:tr>
      <w:tr w:rsidR="004C08B3" w:rsidRPr="004C2AA8" w:rsidTr="004C08B3">
        <w:tblPrEx>
          <w:tblCellMar>
            <w:top w:w="0" w:type="dxa"/>
            <w:bottom w:w="0" w:type="dxa"/>
          </w:tblCellMar>
        </w:tblPrEx>
        <w:trPr>
          <w:trHeight w:val="1185"/>
        </w:trPr>
        <w:tc>
          <w:tcPr>
            <w:tcW w:w="6120" w:type="dxa"/>
          </w:tcPr>
          <w:p w:rsidR="004C08B3" w:rsidRPr="004C2AA8" w:rsidRDefault="004C08B3">
            <w:pPr>
              <w:pStyle w:val="Default"/>
              <w:spacing w:before="240" w:after="360"/>
            </w:pPr>
            <w:r w:rsidRPr="004C2AA8">
              <w:t xml:space="preserve">Грамотность действий в чрезвычайных ситуациях </w:t>
            </w:r>
          </w:p>
        </w:tc>
        <w:tc>
          <w:tcPr>
            <w:tcW w:w="3769" w:type="dxa"/>
          </w:tcPr>
          <w:p w:rsidR="004C08B3" w:rsidRPr="004C2AA8" w:rsidRDefault="004C08B3">
            <w:pPr>
              <w:pStyle w:val="Default"/>
              <w:jc w:val="both"/>
              <w:rPr>
                <w:color w:val="auto"/>
              </w:rPr>
            </w:pPr>
          </w:p>
          <w:p w:rsidR="004C08B3" w:rsidRPr="004C2AA8" w:rsidRDefault="004C08B3">
            <w:pPr>
              <w:pStyle w:val="Default"/>
            </w:pPr>
            <w:r w:rsidRPr="004C2AA8">
              <w:t xml:space="preserve">− оказывать первую медицинскую помощь пострадавшему </w:t>
            </w:r>
          </w:p>
          <w:p w:rsidR="004C08B3" w:rsidRPr="004C2AA8" w:rsidRDefault="004C08B3">
            <w:pPr>
              <w:pStyle w:val="Default"/>
            </w:pPr>
            <w:r w:rsidRPr="004C2AA8">
              <w:t xml:space="preserve">− обратиться за экстренной помощью к специализированным службам </w:t>
            </w:r>
          </w:p>
          <w:p w:rsidR="004C08B3" w:rsidRPr="004C2AA8" w:rsidRDefault="004C08B3">
            <w:pPr>
              <w:pStyle w:val="Default"/>
            </w:pPr>
            <w:r w:rsidRPr="004C2AA8">
              <w:t xml:space="preserve">− заботиться о своем здоровье </w:t>
            </w:r>
          </w:p>
          <w:p w:rsidR="004C08B3" w:rsidRPr="004C2AA8" w:rsidRDefault="004C08B3">
            <w:pPr>
              <w:pStyle w:val="Default"/>
            </w:pPr>
            <w:r w:rsidRPr="004C2AA8">
              <w:t xml:space="preserve">− вести себя в ситуациях угрозы личной безопасности </w:t>
            </w:r>
          </w:p>
          <w:p w:rsidR="004C08B3" w:rsidRPr="004C2AA8" w:rsidRDefault="004C08B3">
            <w:pPr>
              <w:pStyle w:val="Default"/>
            </w:pPr>
          </w:p>
        </w:tc>
      </w:tr>
      <w:tr w:rsidR="004C08B3" w:rsidRPr="004C2AA8" w:rsidTr="004C08B3">
        <w:tblPrEx>
          <w:tblCellMar>
            <w:top w:w="0" w:type="dxa"/>
            <w:bottom w:w="0" w:type="dxa"/>
          </w:tblCellMar>
        </w:tblPrEx>
        <w:trPr>
          <w:trHeight w:val="1185"/>
        </w:trPr>
        <w:tc>
          <w:tcPr>
            <w:tcW w:w="6120" w:type="dxa"/>
            <w:tcBorders>
              <w:left w:val="nil"/>
            </w:tcBorders>
          </w:tcPr>
          <w:p w:rsidR="004C08B3" w:rsidRPr="004C2AA8" w:rsidRDefault="004C08B3" w:rsidP="004C08B3">
            <w:pPr>
              <w:pStyle w:val="Default"/>
              <w:spacing w:before="240" w:after="360"/>
            </w:pPr>
            <w:r w:rsidRPr="004C2AA8">
              <w:t xml:space="preserve">Информационная </w:t>
            </w:r>
          </w:p>
        </w:tc>
        <w:tc>
          <w:tcPr>
            <w:tcW w:w="3769" w:type="dxa"/>
            <w:tcBorders>
              <w:right w:val="nil"/>
            </w:tcBorders>
          </w:tcPr>
          <w:p w:rsidR="004C08B3" w:rsidRPr="004C2AA8" w:rsidRDefault="004C08B3">
            <w:pPr>
              <w:pStyle w:val="Default"/>
              <w:jc w:val="both"/>
              <w:rPr>
                <w:color w:val="auto"/>
              </w:rPr>
            </w:pPr>
          </w:p>
          <w:p w:rsidR="004C08B3" w:rsidRPr="004C2AA8" w:rsidRDefault="004C08B3" w:rsidP="004C08B3">
            <w:pPr>
              <w:pStyle w:val="Default"/>
              <w:jc w:val="both"/>
              <w:rPr>
                <w:color w:val="auto"/>
              </w:rPr>
            </w:pPr>
            <w:r w:rsidRPr="004C2AA8">
              <w:rPr>
                <w:color w:val="auto"/>
              </w:rPr>
              <w:t xml:space="preserve">− находить и отбирать необходимую информацию из книг, справочников, энциклопедий и др. печатных текстов </w:t>
            </w:r>
          </w:p>
          <w:p w:rsidR="004C08B3" w:rsidRPr="004C2AA8" w:rsidRDefault="004C08B3" w:rsidP="004C08B3">
            <w:pPr>
              <w:pStyle w:val="Default"/>
              <w:jc w:val="both"/>
              <w:rPr>
                <w:color w:val="auto"/>
              </w:rPr>
            </w:pPr>
            <w:r w:rsidRPr="004C2AA8">
              <w:rPr>
                <w:color w:val="auto"/>
              </w:rPr>
              <w:t xml:space="preserve">− читать чертежи, схемы, графики </w:t>
            </w:r>
          </w:p>
          <w:p w:rsidR="004C08B3" w:rsidRPr="004C2AA8" w:rsidRDefault="004C08B3" w:rsidP="004C08B3">
            <w:pPr>
              <w:pStyle w:val="Default"/>
              <w:jc w:val="both"/>
              <w:rPr>
                <w:color w:val="auto"/>
              </w:rPr>
            </w:pPr>
            <w:r w:rsidRPr="004C2AA8">
              <w:rPr>
                <w:color w:val="auto"/>
              </w:rPr>
              <w:t xml:space="preserve">− использовать информацию из СМИ (газеты, журналы, радио, телевидение) </w:t>
            </w:r>
          </w:p>
          <w:p w:rsidR="004C08B3" w:rsidRPr="004C2AA8" w:rsidRDefault="004C08B3" w:rsidP="004C08B3">
            <w:pPr>
              <w:pStyle w:val="Default"/>
              <w:jc w:val="both"/>
              <w:rPr>
                <w:color w:val="auto"/>
              </w:rPr>
            </w:pPr>
            <w:r w:rsidRPr="004C2AA8">
              <w:rPr>
                <w:color w:val="auto"/>
              </w:rPr>
              <w:t xml:space="preserve">− пользоваться алфавитным и систематическим каталогом библиотеки </w:t>
            </w:r>
          </w:p>
          <w:p w:rsidR="004C08B3" w:rsidRPr="004C2AA8" w:rsidRDefault="004C08B3" w:rsidP="004C08B3">
            <w:pPr>
              <w:pStyle w:val="Default"/>
              <w:jc w:val="both"/>
              <w:rPr>
                <w:color w:val="auto"/>
              </w:rPr>
            </w:pPr>
            <w:r w:rsidRPr="004C2AA8">
              <w:rPr>
                <w:color w:val="auto"/>
              </w:rPr>
              <w:t xml:space="preserve">− анализировать числовую информацию </w:t>
            </w:r>
          </w:p>
          <w:p w:rsidR="004C08B3" w:rsidRPr="004C2AA8" w:rsidRDefault="004C08B3" w:rsidP="004C08B3">
            <w:pPr>
              <w:pStyle w:val="Default"/>
              <w:jc w:val="both"/>
              <w:rPr>
                <w:color w:val="auto"/>
              </w:rPr>
            </w:pPr>
          </w:p>
        </w:tc>
      </w:tr>
      <w:tr w:rsidR="004C08B3" w:rsidRPr="004C2AA8" w:rsidTr="004C08B3">
        <w:tblPrEx>
          <w:tblCellMar>
            <w:top w:w="0" w:type="dxa"/>
            <w:bottom w:w="0" w:type="dxa"/>
          </w:tblCellMar>
        </w:tblPrEx>
        <w:trPr>
          <w:trHeight w:val="1185"/>
        </w:trPr>
        <w:tc>
          <w:tcPr>
            <w:tcW w:w="6120" w:type="dxa"/>
            <w:tcBorders>
              <w:left w:val="nil"/>
            </w:tcBorders>
          </w:tcPr>
          <w:p w:rsidR="004C08B3" w:rsidRPr="004C2AA8" w:rsidRDefault="004C08B3" w:rsidP="004C08B3">
            <w:pPr>
              <w:pStyle w:val="Default"/>
              <w:spacing w:before="240" w:after="360"/>
            </w:pPr>
            <w:r w:rsidRPr="004C2AA8">
              <w:lastRenderedPageBreak/>
              <w:t xml:space="preserve">Коммуникативная </w:t>
            </w:r>
          </w:p>
        </w:tc>
        <w:tc>
          <w:tcPr>
            <w:tcW w:w="3769" w:type="dxa"/>
            <w:tcBorders>
              <w:right w:val="nil"/>
            </w:tcBorders>
          </w:tcPr>
          <w:p w:rsidR="004C08B3" w:rsidRPr="004C2AA8" w:rsidRDefault="004C08B3">
            <w:pPr>
              <w:pStyle w:val="Default"/>
              <w:jc w:val="both"/>
              <w:rPr>
                <w:color w:val="auto"/>
              </w:rPr>
            </w:pPr>
          </w:p>
          <w:p w:rsidR="004C08B3" w:rsidRPr="004C2AA8" w:rsidRDefault="004C08B3" w:rsidP="004C08B3">
            <w:pPr>
              <w:pStyle w:val="Default"/>
              <w:jc w:val="both"/>
              <w:rPr>
                <w:color w:val="auto"/>
              </w:rPr>
            </w:pPr>
            <w:r w:rsidRPr="004C2AA8">
              <w:rPr>
                <w:color w:val="auto"/>
              </w:rPr>
              <w:t xml:space="preserve">− работать в группе, команде </w:t>
            </w:r>
          </w:p>
          <w:p w:rsidR="004C08B3" w:rsidRPr="004C2AA8" w:rsidRDefault="004C08B3" w:rsidP="004C08B3">
            <w:pPr>
              <w:pStyle w:val="Default"/>
              <w:jc w:val="both"/>
              <w:rPr>
                <w:color w:val="auto"/>
              </w:rPr>
            </w:pPr>
            <w:r w:rsidRPr="004C2AA8">
              <w:rPr>
                <w:color w:val="auto"/>
              </w:rPr>
              <w:t xml:space="preserve">− расположить к себе других людей </w:t>
            </w:r>
          </w:p>
          <w:p w:rsidR="004C08B3" w:rsidRPr="004C2AA8" w:rsidRDefault="004C08B3" w:rsidP="004C08B3">
            <w:pPr>
              <w:pStyle w:val="Default"/>
              <w:jc w:val="both"/>
              <w:rPr>
                <w:color w:val="auto"/>
              </w:rPr>
            </w:pPr>
            <w:r w:rsidRPr="004C2AA8">
              <w:rPr>
                <w:color w:val="auto"/>
              </w:rPr>
              <w:t xml:space="preserve">− не поддаваться колебаниям своего настроения </w:t>
            </w:r>
          </w:p>
          <w:p w:rsidR="004C08B3" w:rsidRPr="004C2AA8" w:rsidRDefault="004C08B3" w:rsidP="004C08B3">
            <w:pPr>
              <w:pStyle w:val="Default"/>
              <w:jc w:val="both"/>
              <w:rPr>
                <w:color w:val="auto"/>
              </w:rPr>
            </w:pPr>
            <w:r w:rsidRPr="004C2AA8">
              <w:rPr>
                <w:color w:val="auto"/>
              </w:rPr>
              <w:t xml:space="preserve">− приспосабливаться к новым, непривычным требованиям и условиям </w:t>
            </w:r>
          </w:p>
          <w:p w:rsidR="004C08B3" w:rsidRPr="004C2AA8" w:rsidRDefault="004C08B3" w:rsidP="004C08B3">
            <w:pPr>
              <w:pStyle w:val="Default"/>
              <w:jc w:val="both"/>
              <w:rPr>
                <w:color w:val="auto"/>
              </w:rPr>
            </w:pPr>
            <w:r w:rsidRPr="004C2AA8">
              <w:rPr>
                <w:color w:val="auto"/>
              </w:rPr>
              <w:t xml:space="preserve">− организовать работу группы </w:t>
            </w:r>
          </w:p>
          <w:p w:rsidR="004C08B3" w:rsidRPr="004C2AA8" w:rsidRDefault="004C08B3" w:rsidP="004C08B3">
            <w:pPr>
              <w:pStyle w:val="Default"/>
              <w:jc w:val="both"/>
              <w:rPr>
                <w:color w:val="auto"/>
              </w:rPr>
            </w:pPr>
          </w:p>
        </w:tc>
      </w:tr>
      <w:tr w:rsidR="004C08B3" w:rsidRPr="004C2AA8" w:rsidTr="004C08B3">
        <w:tblPrEx>
          <w:tblCellMar>
            <w:top w:w="0" w:type="dxa"/>
            <w:bottom w:w="0" w:type="dxa"/>
          </w:tblCellMar>
        </w:tblPrEx>
        <w:trPr>
          <w:trHeight w:val="1185"/>
        </w:trPr>
        <w:tc>
          <w:tcPr>
            <w:tcW w:w="6120" w:type="dxa"/>
            <w:tcBorders>
              <w:left w:val="nil"/>
            </w:tcBorders>
          </w:tcPr>
          <w:p w:rsidR="004C08B3" w:rsidRPr="004C2AA8" w:rsidRDefault="004C08B3" w:rsidP="004C08B3">
            <w:pPr>
              <w:pStyle w:val="Default"/>
              <w:spacing w:before="240" w:after="360"/>
            </w:pPr>
            <w:r w:rsidRPr="004C2AA8">
              <w:t xml:space="preserve">Владение иностранными языками </w:t>
            </w:r>
          </w:p>
        </w:tc>
        <w:tc>
          <w:tcPr>
            <w:tcW w:w="3769" w:type="dxa"/>
            <w:tcBorders>
              <w:right w:val="nil"/>
            </w:tcBorders>
          </w:tcPr>
          <w:p w:rsidR="004C08B3" w:rsidRPr="004C2AA8" w:rsidRDefault="004C08B3">
            <w:pPr>
              <w:pStyle w:val="Default"/>
              <w:jc w:val="both"/>
              <w:rPr>
                <w:color w:val="auto"/>
              </w:rPr>
            </w:pPr>
          </w:p>
          <w:p w:rsidR="004C08B3" w:rsidRPr="004C2AA8" w:rsidRDefault="004C08B3" w:rsidP="004C08B3">
            <w:pPr>
              <w:pStyle w:val="Default"/>
              <w:jc w:val="both"/>
              <w:rPr>
                <w:color w:val="auto"/>
              </w:rPr>
            </w:pPr>
            <w:r w:rsidRPr="004C2AA8">
              <w:rPr>
                <w:color w:val="auto"/>
              </w:rPr>
              <w:t xml:space="preserve">− перевести со словарем аутентичный текст </w:t>
            </w:r>
          </w:p>
          <w:p w:rsidR="004C08B3" w:rsidRPr="004C2AA8" w:rsidRDefault="004C08B3" w:rsidP="004C08B3">
            <w:pPr>
              <w:pStyle w:val="Default"/>
              <w:jc w:val="both"/>
              <w:rPr>
                <w:color w:val="auto"/>
              </w:rPr>
            </w:pPr>
            <w:r w:rsidRPr="004C2AA8">
              <w:rPr>
                <w:color w:val="auto"/>
              </w:rPr>
              <w:t xml:space="preserve">− рассказать о себе, своих друзьях, своем городе </w:t>
            </w:r>
          </w:p>
          <w:p w:rsidR="004C08B3" w:rsidRPr="004C2AA8" w:rsidRDefault="004C08B3" w:rsidP="004C08B3">
            <w:pPr>
              <w:pStyle w:val="Default"/>
              <w:jc w:val="both"/>
              <w:rPr>
                <w:color w:val="auto"/>
              </w:rPr>
            </w:pPr>
            <w:r w:rsidRPr="004C2AA8">
              <w:rPr>
                <w:color w:val="auto"/>
              </w:rPr>
              <w:t xml:space="preserve">− понимать тексты инструкций на упаковках различных товаров, приборов бытовой техники </w:t>
            </w:r>
          </w:p>
          <w:p w:rsidR="004C08B3" w:rsidRPr="004C2AA8" w:rsidRDefault="004C08B3" w:rsidP="004C08B3">
            <w:pPr>
              <w:pStyle w:val="Default"/>
              <w:jc w:val="both"/>
              <w:rPr>
                <w:color w:val="auto"/>
              </w:rPr>
            </w:pPr>
            <w:r w:rsidRPr="004C2AA8">
              <w:rPr>
                <w:color w:val="auto"/>
              </w:rPr>
              <w:t xml:space="preserve">− общаться с зарубежными друзьями и знакомыми на различные бытовые темы </w:t>
            </w:r>
          </w:p>
          <w:p w:rsidR="004C08B3" w:rsidRPr="004C2AA8" w:rsidRDefault="004C08B3" w:rsidP="004C08B3">
            <w:pPr>
              <w:pStyle w:val="Default"/>
              <w:jc w:val="both"/>
              <w:rPr>
                <w:color w:val="auto"/>
              </w:rPr>
            </w:pPr>
          </w:p>
        </w:tc>
      </w:tr>
      <w:tr w:rsidR="004C08B3" w:rsidRPr="004C2AA8" w:rsidTr="004C08B3">
        <w:tblPrEx>
          <w:tblCellMar>
            <w:top w:w="0" w:type="dxa"/>
            <w:bottom w:w="0" w:type="dxa"/>
          </w:tblCellMar>
        </w:tblPrEx>
        <w:trPr>
          <w:trHeight w:val="1185"/>
        </w:trPr>
        <w:tc>
          <w:tcPr>
            <w:tcW w:w="6120" w:type="dxa"/>
            <w:tcBorders>
              <w:left w:val="nil"/>
            </w:tcBorders>
          </w:tcPr>
          <w:p w:rsidR="004C08B3" w:rsidRPr="004C2AA8" w:rsidRDefault="004C08B3" w:rsidP="004C08B3">
            <w:pPr>
              <w:pStyle w:val="Default"/>
              <w:spacing w:before="240" w:after="360"/>
            </w:pPr>
            <w:r w:rsidRPr="004C2AA8">
              <w:t xml:space="preserve">Грамотность при решении бытовых проблем </w:t>
            </w:r>
          </w:p>
        </w:tc>
        <w:tc>
          <w:tcPr>
            <w:tcW w:w="3769" w:type="dxa"/>
            <w:tcBorders>
              <w:right w:val="nil"/>
            </w:tcBorders>
          </w:tcPr>
          <w:p w:rsidR="004C08B3" w:rsidRPr="004C2AA8" w:rsidRDefault="004C08B3">
            <w:pPr>
              <w:pStyle w:val="Default"/>
              <w:jc w:val="both"/>
              <w:rPr>
                <w:color w:val="auto"/>
              </w:rPr>
            </w:pPr>
          </w:p>
          <w:p w:rsidR="004C08B3" w:rsidRPr="004C2AA8" w:rsidRDefault="004C08B3" w:rsidP="004C08B3">
            <w:pPr>
              <w:pStyle w:val="Default"/>
              <w:jc w:val="both"/>
              <w:rPr>
                <w:color w:val="auto"/>
              </w:rPr>
            </w:pPr>
            <w:r w:rsidRPr="004C2AA8">
              <w:rPr>
                <w:color w:val="auto"/>
              </w:rPr>
              <w:t xml:space="preserve">− выбирать продукты, товары и услуги (в магазинах, в разных сервисных службах) </w:t>
            </w:r>
          </w:p>
          <w:p w:rsidR="004C08B3" w:rsidRPr="004C2AA8" w:rsidRDefault="004C08B3" w:rsidP="004C08B3">
            <w:pPr>
              <w:pStyle w:val="Default"/>
              <w:jc w:val="both"/>
              <w:rPr>
                <w:color w:val="auto"/>
              </w:rPr>
            </w:pPr>
            <w:r w:rsidRPr="004C2AA8">
              <w:rPr>
                <w:color w:val="auto"/>
              </w:rPr>
              <w:t xml:space="preserve">− планировать денежные расходы, исходя из бюджета семьи </w:t>
            </w:r>
          </w:p>
          <w:p w:rsidR="004C08B3" w:rsidRPr="004C2AA8" w:rsidRDefault="004C08B3" w:rsidP="004C08B3">
            <w:pPr>
              <w:pStyle w:val="Default"/>
              <w:jc w:val="both"/>
              <w:rPr>
                <w:color w:val="auto"/>
              </w:rPr>
            </w:pPr>
            <w:r w:rsidRPr="004C2AA8">
              <w:rPr>
                <w:color w:val="auto"/>
              </w:rPr>
              <w:t xml:space="preserve">− использовать различные технические бытовые устройства, пользуясь инструкциями </w:t>
            </w:r>
          </w:p>
          <w:p w:rsidR="004C08B3" w:rsidRPr="004C2AA8" w:rsidRDefault="004C08B3" w:rsidP="004C08B3">
            <w:pPr>
              <w:pStyle w:val="Default"/>
              <w:jc w:val="both"/>
              <w:rPr>
                <w:color w:val="auto"/>
              </w:rPr>
            </w:pPr>
            <w:r w:rsidRPr="004C2AA8">
              <w:rPr>
                <w:color w:val="auto"/>
              </w:rPr>
              <w:t xml:space="preserve">− ориентироваться в незнакомом городе, пользуясь справочником, картой </w:t>
            </w:r>
          </w:p>
          <w:p w:rsidR="004C08B3" w:rsidRPr="004C2AA8" w:rsidRDefault="004C08B3" w:rsidP="004C08B3">
            <w:pPr>
              <w:pStyle w:val="Default"/>
              <w:jc w:val="both"/>
              <w:rPr>
                <w:color w:val="auto"/>
              </w:rPr>
            </w:pPr>
          </w:p>
        </w:tc>
      </w:tr>
      <w:tr w:rsidR="004C08B3" w:rsidRPr="004C2AA8" w:rsidTr="004C08B3">
        <w:tblPrEx>
          <w:tblCellMar>
            <w:top w:w="0" w:type="dxa"/>
            <w:bottom w:w="0" w:type="dxa"/>
          </w:tblCellMar>
        </w:tblPrEx>
        <w:trPr>
          <w:trHeight w:val="1185"/>
        </w:trPr>
        <w:tc>
          <w:tcPr>
            <w:tcW w:w="6120" w:type="dxa"/>
            <w:tcBorders>
              <w:left w:val="nil"/>
              <w:bottom w:val="nil"/>
            </w:tcBorders>
          </w:tcPr>
          <w:p w:rsidR="004C08B3" w:rsidRPr="004C2AA8" w:rsidRDefault="004C08B3">
            <w:pPr>
              <w:pStyle w:val="Default"/>
              <w:spacing w:before="240" w:after="360"/>
            </w:pPr>
            <w:r w:rsidRPr="004C2AA8">
              <w:t xml:space="preserve">Правовая и общественно-политическая грамотность </w:t>
            </w:r>
          </w:p>
        </w:tc>
        <w:tc>
          <w:tcPr>
            <w:tcW w:w="3769" w:type="dxa"/>
            <w:tcBorders>
              <w:bottom w:val="nil"/>
              <w:right w:val="nil"/>
            </w:tcBorders>
          </w:tcPr>
          <w:p w:rsidR="004C08B3" w:rsidRPr="004C2AA8" w:rsidRDefault="004C08B3">
            <w:pPr>
              <w:pStyle w:val="Default"/>
              <w:jc w:val="both"/>
              <w:rPr>
                <w:color w:val="auto"/>
              </w:rPr>
            </w:pPr>
          </w:p>
          <w:p w:rsidR="004C08B3" w:rsidRPr="004C2AA8" w:rsidRDefault="004C08B3" w:rsidP="004C08B3">
            <w:pPr>
              <w:pStyle w:val="Default"/>
              <w:jc w:val="both"/>
              <w:rPr>
                <w:color w:val="auto"/>
              </w:rPr>
            </w:pPr>
            <w:r w:rsidRPr="004C2AA8">
              <w:rPr>
                <w:color w:val="auto"/>
              </w:rPr>
              <w:t xml:space="preserve">− отстаивать свои права и интересы </w:t>
            </w:r>
          </w:p>
          <w:p w:rsidR="004C08B3" w:rsidRPr="004C2AA8" w:rsidRDefault="004C08B3" w:rsidP="004C08B3">
            <w:pPr>
              <w:pStyle w:val="Default"/>
              <w:jc w:val="both"/>
              <w:rPr>
                <w:color w:val="auto"/>
              </w:rPr>
            </w:pPr>
            <w:r w:rsidRPr="004C2AA8">
              <w:rPr>
                <w:color w:val="auto"/>
              </w:rPr>
              <w:t xml:space="preserve">− сравнивать гражданское общество и правовое общество </w:t>
            </w:r>
          </w:p>
          <w:p w:rsidR="004C08B3" w:rsidRPr="004C2AA8" w:rsidRDefault="004C08B3" w:rsidP="004C08B3">
            <w:pPr>
              <w:pStyle w:val="Default"/>
              <w:jc w:val="both"/>
              <w:rPr>
                <w:color w:val="auto"/>
              </w:rPr>
            </w:pPr>
            <w:r w:rsidRPr="004C2AA8">
              <w:rPr>
                <w:color w:val="auto"/>
              </w:rPr>
              <w:t xml:space="preserve">− объяснять основные принципы правового государства, конституционные гарантии </w:t>
            </w:r>
          </w:p>
          <w:p w:rsidR="004C08B3" w:rsidRPr="004C2AA8" w:rsidRDefault="004C08B3" w:rsidP="004C08B3">
            <w:pPr>
              <w:pStyle w:val="Default"/>
              <w:jc w:val="both"/>
              <w:rPr>
                <w:color w:val="auto"/>
              </w:rPr>
            </w:pPr>
            <w:r w:rsidRPr="004C2AA8">
              <w:rPr>
                <w:color w:val="auto"/>
              </w:rPr>
              <w:t xml:space="preserve">− давать характеристику и оценивать деятельность государственно-правовых институтов общества. </w:t>
            </w:r>
          </w:p>
          <w:p w:rsidR="004C08B3" w:rsidRPr="004C2AA8" w:rsidRDefault="004C08B3" w:rsidP="004C08B3">
            <w:pPr>
              <w:pStyle w:val="Default"/>
              <w:jc w:val="both"/>
              <w:rPr>
                <w:color w:val="auto"/>
              </w:rPr>
            </w:pPr>
          </w:p>
        </w:tc>
      </w:tr>
    </w:tbl>
    <w:p w:rsidR="004C2AA8" w:rsidRDefault="004C2AA8" w:rsidP="00B22D0E">
      <w:pPr>
        <w:pStyle w:val="Default"/>
        <w:ind w:firstLine="453"/>
        <w:jc w:val="both"/>
      </w:pPr>
    </w:p>
    <w:p w:rsidR="004C2AA8" w:rsidRDefault="004C2AA8" w:rsidP="00B22D0E">
      <w:pPr>
        <w:pStyle w:val="Default"/>
        <w:ind w:firstLine="453"/>
        <w:jc w:val="both"/>
      </w:pPr>
    </w:p>
    <w:p w:rsidR="004C2AA8" w:rsidRDefault="004C2AA8" w:rsidP="00B22D0E">
      <w:pPr>
        <w:pStyle w:val="Default"/>
        <w:ind w:firstLine="453"/>
        <w:jc w:val="both"/>
      </w:pPr>
    </w:p>
    <w:p w:rsidR="004C2AA8" w:rsidRDefault="004C2AA8" w:rsidP="00B22D0E">
      <w:pPr>
        <w:pStyle w:val="Default"/>
        <w:ind w:firstLine="453"/>
        <w:jc w:val="both"/>
      </w:pPr>
    </w:p>
    <w:p w:rsidR="004C2AA8" w:rsidRDefault="004C2AA8" w:rsidP="00B22D0E">
      <w:pPr>
        <w:pStyle w:val="Default"/>
        <w:ind w:firstLine="453"/>
        <w:jc w:val="both"/>
      </w:pPr>
    </w:p>
    <w:p w:rsidR="00B22D0E" w:rsidRPr="004C2AA8" w:rsidRDefault="00B22D0E" w:rsidP="00B22D0E">
      <w:pPr>
        <w:pStyle w:val="Default"/>
        <w:ind w:firstLine="453"/>
        <w:jc w:val="both"/>
      </w:pPr>
      <w:r w:rsidRPr="004C2AA8">
        <w:t xml:space="preserve">Таким образом, главная цель </w:t>
      </w:r>
      <w:proofErr w:type="spellStart"/>
      <w:r w:rsidRPr="004C2AA8">
        <w:t>компетентностного</w:t>
      </w:r>
      <w:proofErr w:type="spellEnd"/>
      <w:r w:rsidRPr="004C2AA8">
        <w:t xml:space="preserve"> подхода при формировании функциональной грамотности в преподавании филологических дисциплин заключается в формировании всесторонне развитой личности школьника, его национального самосознания, теоретического мышления, языковой интуиции и способностей, овладение культурой речевого общения. </w:t>
      </w:r>
    </w:p>
    <w:p w:rsidR="00B22D0E" w:rsidRPr="004C2AA8" w:rsidRDefault="00B22D0E" w:rsidP="00B22D0E">
      <w:pPr>
        <w:pStyle w:val="Default"/>
        <w:ind w:firstLine="453"/>
        <w:jc w:val="both"/>
        <w:rPr>
          <w:b/>
          <w:i/>
        </w:rPr>
      </w:pPr>
      <w:r w:rsidRPr="004C2AA8">
        <w:rPr>
          <w:b/>
          <w:i/>
        </w:rPr>
        <w:t xml:space="preserve">Знание истории своей Родины является естественной потребностью мыслящей части общества. В современных условиях неизмеримо возросли роль и значение предмета «История Казахстана», основными задачами которой являются сохранение исторической памяти и познание закономерностей общественного развития, консолидация общества, что возлагает огромную </w:t>
      </w:r>
      <w:proofErr w:type="gramStart"/>
      <w:r w:rsidRPr="004C2AA8">
        <w:rPr>
          <w:b/>
          <w:i/>
        </w:rPr>
        <w:t>ответственность</w:t>
      </w:r>
      <w:proofErr w:type="gramEnd"/>
      <w:r w:rsidRPr="004C2AA8">
        <w:rPr>
          <w:b/>
          <w:i/>
        </w:rPr>
        <w:t xml:space="preserve"> как на учителя, так и на ученика. Президент Н.А.Назарбаев в своем Послании народу Казахстана «Стратегия Казахстан - 2050: новый политический курс состоявшегося государства» обозначил десять глобальных вызовов XXI века, среди которых - ускорение исторического времени, кризис ценностей цивилизации. При этом определены приоритетные цели - знания и профессиональные навыки, укрепление государственности, формирование нового казахстанского патриотизма и исторического сознания нации [39]. </w:t>
      </w:r>
    </w:p>
    <w:p w:rsidR="00B22D0E" w:rsidRPr="004C2AA8" w:rsidRDefault="00B22D0E" w:rsidP="00B22D0E">
      <w:pPr>
        <w:pStyle w:val="Default"/>
        <w:ind w:firstLine="453"/>
        <w:jc w:val="both"/>
      </w:pPr>
      <w:r w:rsidRPr="004C2AA8">
        <w:t>Основы функциональной грамотности учащихся в процессе изучения истории закладываются на всех его этапах, на основе преемственности и целостности изложения исторического матер</w:t>
      </w:r>
      <w:r w:rsidR="004C2AA8">
        <w:t xml:space="preserve">иала. </w:t>
      </w:r>
    </w:p>
    <w:p w:rsidR="00B22D0E" w:rsidRPr="004C2AA8" w:rsidRDefault="00B22D0E" w:rsidP="004C2AA8">
      <w:pPr>
        <w:pStyle w:val="Default"/>
        <w:jc w:val="both"/>
        <w:rPr>
          <w:color w:val="auto"/>
        </w:rPr>
      </w:pPr>
      <w:r w:rsidRPr="004C2AA8">
        <w:rPr>
          <w:color w:val="auto"/>
        </w:rPr>
        <w:t xml:space="preserve">Методический поиск путей формирования функциональной грамотности в области истории учащихся старшей школы осуществляется исходя из сложившейся на сегодняшний день структуры исторического образования. При изучении истории необходимо цельное восприятие этногенеза </w:t>
      </w:r>
      <w:proofErr w:type="spellStart"/>
      <w:r w:rsidRPr="004C2AA8">
        <w:rPr>
          <w:color w:val="auto"/>
        </w:rPr>
        <w:t>государствообразующей</w:t>
      </w:r>
      <w:proofErr w:type="spellEnd"/>
      <w:r w:rsidRPr="004C2AA8">
        <w:rPr>
          <w:color w:val="auto"/>
        </w:rPr>
        <w:t xml:space="preserve"> нации - казахов, эволюции государственности на территории Казахстана, изучение истории независимого Казахстана как составной части многовековой истории страны, являющейся, в свою очередь, полноправной частью истории всего человечества. </w:t>
      </w:r>
    </w:p>
    <w:p w:rsidR="00B22D0E" w:rsidRPr="004C2AA8" w:rsidRDefault="00B22D0E" w:rsidP="00B22D0E">
      <w:pPr>
        <w:pStyle w:val="Default"/>
        <w:ind w:firstLine="453"/>
        <w:jc w:val="both"/>
        <w:rPr>
          <w:color w:val="auto"/>
        </w:rPr>
      </w:pPr>
      <w:r w:rsidRPr="004C2AA8">
        <w:rPr>
          <w:color w:val="auto"/>
        </w:rPr>
        <w:t xml:space="preserve">Содержание предметных областей курса всемирной истории и истории Казахстана является объектом, обеспечивающим достижение цели личностно-ориентированного исторического образования - формирования исторического сознания, которое определяет становление человека как субъекта истории, формирование отношения к ней как ценности. Здесь рассматривается </w:t>
      </w:r>
      <w:proofErr w:type="spellStart"/>
      <w:r w:rsidRPr="004C2AA8">
        <w:rPr>
          <w:color w:val="auto"/>
        </w:rPr>
        <w:t>когнитивно-аффективная</w:t>
      </w:r>
      <w:proofErr w:type="spellEnd"/>
      <w:r w:rsidRPr="004C2AA8">
        <w:rPr>
          <w:color w:val="auto"/>
        </w:rPr>
        <w:t xml:space="preserve"> структура сознания личности, отражающая устойчивые </w:t>
      </w:r>
      <w:proofErr w:type="spellStart"/>
      <w:r w:rsidRPr="004C2AA8">
        <w:rPr>
          <w:color w:val="auto"/>
        </w:rPr>
        <w:t>аксиологические</w:t>
      </w:r>
      <w:proofErr w:type="spellEnd"/>
      <w:r w:rsidRPr="004C2AA8">
        <w:rPr>
          <w:color w:val="auto"/>
        </w:rPr>
        <w:t xml:space="preserve">, когнитивные, </w:t>
      </w:r>
      <w:proofErr w:type="spellStart"/>
      <w:r w:rsidRPr="004C2AA8">
        <w:rPr>
          <w:color w:val="auto"/>
        </w:rPr>
        <w:t>праксиологические</w:t>
      </w:r>
      <w:proofErr w:type="spellEnd"/>
      <w:r w:rsidRPr="004C2AA8">
        <w:rPr>
          <w:color w:val="auto"/>
        </w:rPr>
        <w:t xml:space="preserve"> и коммуникативные связи субъекта с исторической реальностью, которые проявляются в осуществлении им соответствующих функций - ценностно-смысловой, познавательной, практической, взаимодействия с историческим опытом и окружающей действительностью. </w:t>
      </w:r>
    </w:p>
    <w:p w:rsidR="00B22D0E" w:rsidRPr="004C2AA8" w:rsidRDefault="00B22D0E" w:rsidP="00B22D0E">
      <w:pPr>
        <w:pStyle w:val="Default"/>
        <w:ind w:firstLine="453"/>
        <w:jc w:val="both"/>
        <w:rPr>
          <w:color w:val="auto"/>
        </w:rPr>
      </w:pPr>
      <w:r w:rsidRPr="004C2AA8">
        <w:rPr>
          <w:color w:val="auto"/>
        </w:rPr>
        <w:t xml:space="preserve">В структуре исторического сознания образ истории обеспечивает единство его эмпирического и теоретического аспектов. Он существует как объективная категория, которая отражает исторический опыт в общественном сознании и исторической науке и как </w:t>
      </w:r>
      <w:proofErr w:type="spellStart"/>
      <w:r w:rsidRPr="004C2AA8">
        <w:rPr>
          <w:color w:val="auto"/>
        </w:rPr>
        <w:t>когнитивно-аффективное</w:t>
      </w:r>
      <w:proofErr w:type="spellEnd"/>
      <w:r w:rsidRPr="004C2AA8">
        <w:rPr>
          <w:color w:val="auto"/>
        </w:rPr>
        <w:t xml:space="preserve"> личностное образование, продукт исторического образования, возникающий в процессе целенаправленного взаимодействия ученика с объективным историческим опытом. </w:t>
      </w:r>
    </w:p>
    <w:p w:rsidR="00B22D0E" w:rsidRPr="004C2AA8" w:rsidRDefault="00B22D0E" w:rsidP="00B22D0E">
      <w:pPr>
        <w:pStyle w:val="Default"/>
        <w:ind w:firstLine="453"/>
        <w:jc w:val="both"/>
        <w:rPr>
          <w:color w:val="auto"/>
        </w:rPr>
      </w:pPr>
      <w:r w:rsidRPr="004C2AA8">
        <w:rPr>
          <w:color w:val="auto"/>
        </w:rPr>
        <w:t xml:space="preserve">Субъектный опыт учащегося рассматривается как условие эмоционально-ценностного отражения исторической действительности. На его основе формируется система </w:t>
      </w:r>
      <w:proofErr w:type="spellStart"/>
      <w:r w:rsidRPr="004C2AA8">
        <w:rPr>
          <w:color w:val="auto"/>
        </w:rPr>
        <w:t>аксиологических</w:t>
      </w:r>
      <w:proofErr w:type="spellEnd"/>
      <w:r w:rsidRPr="004C2AA8">
        <w:rPr>
          <w:color w:val="auto"/>
        </w:rPr>
        <w:t xml:space="preserve"> отношений учащегося, основными из которых являются отношение к себе как субъекту истории и к историческому опыту как ценности, связывающей поколения людей, влияющей на развитие современной культуры и перспективы развития общества. </w:t>
      </w:r>
    </w:p>
    <w:p w:rsidR="00B22D0E" w:rsidRPr="004C2AA8" w:rsidRDefault="00B22D0E" w:rsidP="00B22D0E">
      <w:pPr>
        <w:pStyle w:val="Default"/>
        <w:ind w:firstLine="453"/>
        <w:jc w:val="both"/>
        <w:rPr>
          <w:color w:val="auto"/>
        </w:rPr>
      </w:pPr>
      <w:r w:rsidRPr="004C2AA8">
        <w:rPr>
          <w:color w:val="auto"/>
        </w:rPr>
        <w:t xml:space="preserve">В структуре содержания истории основными когнитивными отношениями выступает отношение к истории как к источнику социального опыта и к познанию истории как необходимому условию в осуществлении социального взаимодействия, поэтому основными </w:t>
      </w:r>
      <w:proofErr w:type="spellStart"/>
      <w:r w:rsidRPr="004C2AA8">
        <w:rPr>
          <w:color w:val="auto"/>
        </w:rPr>
        <w:t>праксиологическими</w:t>
      </w:r>
      <w:proofErr w:type="spellEnd"/>
      <w:r w:rsidRPr="004C2AA8">
        <w:rPr>
          <w:color w:val="auto"/>
        </w:rPr>
        <w:t xml:space="preserve"> отношениями является осознанное отношение к </w:t>
      </w:r>
      <w:r w:rsidRPr="004C2AA8">
        <w:rPr>
          <w:color w:val="auto"/>
        </w:rPr>
        <w:lastRenderedPageBreak/>
        <w:t xml:space="preserve">освоению индивидуальных стратегий познания исторического прошлого, активному усвоению, преобразованию и применению субъективно-удобных способов деятельности. </w:t>
      </w:r>
    </w:p>
    <w:p w:rsidR="00B22D0E" w:rsidRPr="004C2AA8" w:rsidRDefault="00B22D0E" w:rsidP="00B22D0E">
      <w:pPr>
        <w:pStyle w:val="Default"/>
        <w:ind w:firstLine="453"/>
        <w:jc w:val="both"/>
        <w:rPr>
          <w:color w:val="auto"/>
        </w:rPr>
      </w:pPr>
      <w:r w:rsidRPr="004C2AA8">
        <w:rPr>
          <w:color w:val="auto"/>
        </w:rPr>
        <w:t xml:space="preserve">В результате усвоения учебного материала складывается система коммуникативных отношений: к применению опыта взаимодействия с историей в жизненных ситуациях, к выбору ориентиров в системе социальных </w:t>
      </w:r>
    </w:p>
    <w:p w:rsidR="00B22D0E" w:rsidRPr="004C2AA8" w:rsidRDefault="00B22D0E" w:rsidP="00B22D0E">
      <w:pPr>
        <w:pStyle w:val="Default"/>
        <w:rPr>
          <w:color w:val="auto"/>
        </w:rPr>
      </w:pPr>
    </w:p>
    <w:p w:rsidR="00B22D0E" w:rsidRPr="004C2AA8" w:rsidRDefault="00B22D0E" w:rsidP="004C2AA8">
      <w:pPr>
        <w:pStyle w:val="Default"/>
        <w:pageBreakBefore/>
        <w:jc w:val="both"/>
        <w:rPr>
          <w:color w:val="auto"/>
        </w:rPr>
      </w:pPr>
      <w:r w:rsidRPr="004C2AA8">
        <w:rPr>
          <w:color w:val="auto"/>
        </w:rPr>
        <w:lastRenderedPageBreak/>
        <w:t xml:space="preserve">ценностей и отношений, к осознанию объективного значения исторического прошлого, места своего поколения и осуществлению на этой основе собственной роли в процессе истории. </w:t>
      </w:r>
    </w:p>
    <w:p w:rsidR="00B22D0E" w:rsidRPr="004C2AA8" w:rsidRDefault="00B22D0E" w:rsidP="00B22D0E">
      <w:pPr>
        <w:pStyle w:val="Default"/>
        <w:ind w:firstLine="453"/>
        <w:jc w:val="both"/>
        <w:rPr>
          <w:color w:val="auto"/>
        </w:rPr>
      </w:pPr>
      <w:r w:rsidRPr="004C2AA8">
        <w:rPr>
          <w:color w:val="auto"/>
        </w:rPr>
        <w:t xml:space="preserve">Ценностно-смысловая функция оценивается по критерию выраженности оценочного отношения к истории, которое связано с принятием учащимися истории как ценности, обеспечивающей поиск ее общественного и индивидуального смысла. Показателями функции были определены: </w:t>
      </w:r>
    </w:p>
    <w:p w:rsidR="00B22D0E" w:rsidRPr="004C2AA8" w:rsidRDefault="00B22D0E" w:rsidP="00B22D0E">
      <w:pPr>
        <w:pStyle w:val="Default"/>
        <w:ind w:firstLine="453"/>
        <w:jc w:val="both"/>
        <w:rPr>
          <w:color w:val="auto"/>
        </w:rPr>
      </w:pPr>
      <w:r w:rsidRPr="004C2AA8">
        <w:rPr>
          <w:color w:val="auto"/>
        </w:rPr>
        <w:t xml:space="preserve">− наличие или отсутствие эмоционально-ценностного отношения к истории; </w:t>
      </w:r>
    </w:p>
    <w:p w:rsidR="00B22D0E" w:rsidRPr="004C2AA8" w:rsidRDefault="00B22D0E" w:rsidP="00B22D0E">
      <w:pPr>
        <w:pStyle w:val="Default"/>
        <w:ind w:firstLine="453"/>
        <w:jc w:val="both"/>
        <w:rPr>
          <w:color w:val="auto"/>
        </w:rPr>
      </w:pPr>
      <w:r w:rsidRPr="004C2AA8">
        <w:rPr>
          <w:color w:val="auto"/>
        </w:rPr>
        <w:t>− характер выявленных отношений (</w:t>
      </w:r>
      <w:proofErr w:type="gramStart"/>
      <w:r w:rsidRPr="004C2AA8">
        <w:rPr>
          <w:color w:val="auto"/>
        </w:rPr>
        <w:t>положительное</w:t>
      </w:r>
      <w:proofErr w:type="gramEnd"/>
      <w:r w:rsidRPr="004C2AA8">
        <w:rPr>
          <w:color w:val="auto"/>
        </w:rPr>
        <w:t xml:space="preserve">, отрицательное, </w:t>
      </w:r>
      <w:proofErr w:type="spellStart"/>
      <w:r w:rsidRPr="004C2AA8">
        <w:rPr>
          <w:color w:val="auto"/>
        </w:rPr>
        <w:t>неакцентированное</w:t>
      </w:r>
      <w:proofErr w:type="spellEnd"/>
      <w:r w:rsidRPr="004C2AA8">
        <w:rPr>
          <w:color w:val="auto"/>
        </w:rPr>
        <w:t xml:space="preserve">); </w:t>
      </w:r>
    </w:p>
    <w:p w:rsidR="00B22D0E" w:rsidRPr="004C2AA8" w:rsidRDefault="00B22D0E" w:rsidP="00B22D0E">
      <w:pPr>
        <w:pStyle w:val="Default"/>
        <w:ind w:firstLine="453"/>
        <w:jc w:val="both"/>
        <w:rPr>
          <w:color w:val="auto"/>
        </w:rPr>
      </w:pPr>
      <w:r w:rsidRPr="004C2AA8">
        <w:rPr>
          <w:color w:val="auto"/>
        </w:rPr>
        <w:t xml:space="preserve">− полнота или фрагментарность ценностного отношения. </w:t>
      </w:r>
    </w:p>
    <w:p w:rsidR="00B22D0E" w:rsidRPr="004C2AA8" w:rsidRDefault="00B22D0E" w:rsidP="00B22D0E">
      <w:pPr>
        <w:pStyle w:val="Default"/>
        <w:rPr>
          <w:color w:val="auto"/>
        </w:rPr>
      </w:pPr>
    </w:p>
    <w:p w:rsidR="00B22D0E" w:rsidRPr="004C2AA8" w:rsidRDefault="00B22D0E" w:rsidP="00B22D0E">
      <w:pPr>
        <w:pStyle w:val="Default"/>
        <w:ind w:firstLine="453"/>
        <w:jc w:val="both"/>
        <w:rPr>
          <w:color w:val="auto"/>
        </w:rPr>
      </w:pPr>
      <w:proofErr w:type="spellStart"/>
      <w:r w:rsidRPr="004C2AA8">
        <w:rPr>
          <w:color w:val="auto"/>
        </w:rPr>
        <w:t>Сформированность</w:t>
      </w:r>
      <w:proofErr w:type="spellEnd"/>
      <w:r w:rsidRPr="004C2AA8">
        <w:rPr>
          <w:color w:val="auto"/>
        </w:rPr>
        <w:t xml:space="preserve"> познавательной функции выявляется по наличию у учащихся исторических знаний - фактических, хронологических, пространственных, оценочных. Познавательная функция оценивается по критерию полноты образа истории. Показателями, выражающими усвоение учебного материала, выступают: </w:t>
      </w:r>
    </w:p>
    <w:p w:rsidR="00B22D0E" w:rsidRPr="004C2AA8" w:rsidRDefault="00B22D0E" w:rsidP="00B22D0E">
      <w:pPr>
        <w:pStyle w:val="Default"/>
        <w:ind w:firstLine="453"/>
        <w:jc w:val="both"/>
        <w:rPr>
          <w:color w:val="auto"/>
        </w:rPr>
      </w:pPr>
      <w:r w:rsidRPr="004C2AA8">
        <w:rPr>
          <w:color w:val="auto"/>
        </w:rPr>
        <w:t xml:space="preserve">− целостная система знаний, характеризующая информационную составляющую образа истории; </w:t>
      </w:r>
    </w:p>
    <w:p w:rsidR="00B22D0E" w:rsidRPr="004C2AA8" w:rsidRDefault="00B22D0E" w:rsidP="00B22D0E">
      <w:pPr>
        <w:pStyle w:val="Default"/>
        <w:ind w:firstLine="453"/>
        <w:jc w:val="both"/>
        <w:rPr>
          <w:color w:val="auto"/>
        </w:rPr>
      </w:pPr>
      <w:r w:rsidRPr="004C2AA8">
        <w:rPr>
          <w:color w:val="auto"/>
        </w:rPr>
        <w:t xml:space="preserve">− знания, характеризующие усвоение основных категорий истории – времени, пространства, движения, фактов; </w:t>
      </w:r>
    </w:p>
    <w:p w:rsidR="00B22D0E" w:rsidRPr="004C2AA8" w:rsidRDefault="00B22D0E" w:rsidP="00B22D0E">
      <w:pPr>
        <w:pStyle w:val="Default"/>
        <w:ind w:firstLine="453"/>
        <w:jc w:val="both"/>
        <w:rPr>
          <w:color w:val="auto"/>
        </w:rPr>
      </w:pPr>
      <w:r w:rsidRPr="004C2AA8">
        <w:rPr>
          <w:color w:val="auto"/>
        </w:rPr>
        <w:t xml:space="preserve">− отдельные знания. </w:t>
      </w:r>
    </w:p>
    <w:p w:rsidR="00B22D0E" w:rsidRPr="004C2AA8" w:rsidRDefault="00B22D0E" w:rsidP="00B22D0E">
      <w:pPr>
        <w:pStyle w:val="Default"/>
        <w:rPr>
          <w:color w:val="auto"/>
        </w:rPr>
      </w:pPr>
    </w:p>
    <w:p w:rsidR="00B22D0E" w:rsidRPr="004C2AA8" w:rsidRDefault="00B22D0E" w:rsidP="00B22D0E">
      <w:pPr>
        <w:pStyle w:val="Default"/>
        <w:ind w:firstLine="453"/>
        <w:jc w:val="both"/>
        <w:rPr>
          <w:color w:val="auto"/>
        </w:rPr>
      </w:pPr>
      <w:r w:rsidRPr="004C2AA8">
        <w:rPr>
          <w:color w:val="auto"/>
        </w:rPr>
        <w:t xml:space="preserve">Практическая функция, отражающая усвоение учащимися </w:t>
      </w:r>
      <w:proofErr w:type="spellStart"/>
      <w:r w:rsidRPr="004C2AA8">
        <w:rPr>
          <w:color w:val="auto"/>
        </w:rPr>
        <w:t>праксиологического</w:t>
      </w:r>
      <w:proofErr w:type="spellEnd"/>
      <w:r w:rsidRPr="004C2AA8">
        <w:rPr>
          <w:color w:val="auto"/>
        </w:rPr>
        <w:t xml:space="preserve"> аспекта образа истории, оценивается по критерию гибкости формируемых познавательных стратегий и выделяет следующие ее показатели: </w:t>
      </w:r>
    </w:p>
    <w:p w:rsidR="00B22D0E" w:rsidRPr="004C2AA8" w:rsidRDefault="00B22D0E" w:rsidP="00B22D0E">
      <w:pPr>
        <w:pStyle w:val="Default"/>
        <w:ind w:firstLine="453"/>
        <w:jc w:val="both"/>
        <w:rPr>
          <w:color w:val="auto"/>
        </w:rPr>
      </w:pPr>
      <w:r w:rsidRPr="004C2AA8">
        <w:rPr>
          <w:color w:val="auto"/>
        </w:rPr>
        <w:t xml:space="preserve">− построение образа истории на основе исторической информации, полученной в готовом виде; </w:t>
      </w:r>
    </w:p>
    <w:p w:rsidR="00B22D0E" w:rsidRPr="004C2AA8" w:rsidRDefault="00B22D0E" w:rsidP="00B22D0E">
      <w:pPr>
        <w:pStyle w:val="Default"/>
        <w:ind w:firstLine="453"/>
        <w:jc w:val="both"/>
        <w:rPr>
          <w:color w:val="auto"/>
        </w:rPr>
      </w:pPr>
      <w:r w:rsidRPr="004C2AA8">
        <w:rPr>
          <w:color w:val="auto"/>
        </w:rPr>
        <w:t xml:space="preserve">− построение образа истории на основе отбора элементов предложенной информации; </w:t>
      </w:r>
    </w:p>
    <w:p w:rsidR="00B22D0E" w:rsidRPr="004C2AA8" w:rsidRDefault="00B22D0E" w:rsidP="00B22D0E">
      <w:pPr>
        <w:pStyle w:val="Default"/>
        <w:ind w:firstLine="453"/>
        <w:jc w:val="both"/>
        <w:rPr>
          <w:color w:val="auto"/>
        </w:rPr>
      </w:pPr>
      <w:r w:rsidRPr="004C2AA8">
        <w:rPr>
          <w:color w:val="auto"/>
        </w:rPr>
        <w:t xml:space="preserve">− построение образа истории на основе самостоятельного поиска и отбора информации. </w:t>
      </w:r>
    </w:p>
    <w:p w:rsidR="00B22D0E" w:rsidRPr="004C2AA8" w:rsidRDefault="00B22D0E" w:rsidP="00B22D0E">
      <w:pPr>
        <w:pStyle w:val="Default"/>
        <w:rPr>
          <w:color w:val="auto"/>
        </w:rPr>
      </w:pPr>
    </w:p>
    <w:p w:rsidR="00B22D0E" w:rsidRPr="004C2AA8" w:rsidRDefault="00B22D0E" w:rsidP="00B22D0E">
      <w:pPr>
        <w:pStyle w:val="Default"/>
        <w:ind w:firstLine="453"/>
        <w:jc w:val="both"/>
        <w:rPr>
          <w:color w:val="auto"/>
        </w:rPr>
      </w:pPr>
      <w:r w:rsidRPr="004C2AA8">
        <w:rPr>
          <w:color w:val="auto"/>
        </w:rPr>
        <w:t xml:space="preserve">Контроль усвоения коммуникативного аспекта образа истории и связанной с ним функции взаимодействия с историческим опытом осуществляется по критерию целостности выражения (объективации). При этом показателями функции выступают: полнота содержания; сложность структуры, композиционное единство и эстетика выражения (объективации); субъектная избирательность способов, форм и средств выражения образа истории. </w:t>
      </w:r>
    </w:p>
    <w:p w:rsidR="00B22D0E" w:rsidRPr="004C2AA8" w:rsidRDefault="00B22D0E" w:rsidP="00B22D0E">
      <w:pPr>
        <w:pStyle w:val="Default"/>
        <w:ind w:firstLine="453"/>
        <w:jc w:val="both"/>
        <w:rPr>
          <w:color w:val="auto"/>
        </w:rPr>
      </w:pPr>
      <w:r w:rsidRPr="004C2AA8">
        <w:rPr>
          <w:color w:val="auto"/>
        </w:rPr>
        <w:t xml:space="preserve">Описанные критерии оценки и выделенные на их основе показатели позволяют сделать вывод о структурной иерархичности функциональной грамотности у учащихся, определить уровни отдельных функций и функциональной грамотности в целом. </w:t>
      </w:r>
    </w:p>
    <w:p w:rsidR="00B22D0E" w:rsidRPr="004C2AA8" w:rsidRDefault="00B22D0E" w:rsidP="00B22D0E">
      <w:pPr>
        <w:pStyle w:val="Default"/>
        <w:ind w:firstLine="453"/>
        <w:jc w:val="both"/>
        <w:rPr>
          <w:color w:val="auto"/>
        </w:rPr>
      </w:pPr>
      <w:r w:rsidRPr="004C2AA8">
        <w:rPr>
          <w:color w:val="auto"/>
        </w:rPr>
        <w:t xml:space="preserve">На первом (низком) уровне функциональной грамотности учащиеся должны демонстрировать отдельные исторические знания, воспроизводить </w:t>
      </w:r>
    </w:p>
    <w:p w:rsidR="00B22D0E" w:rsidRPr="004C2AA8" w:rsidRDefault="00B22D0E" w:rsidP="00B22D0E">
      <w:pPr>
        <w:pStyle w:val="Default"/>
        <w:rPr>
          <w:color w:val="auto"/>
        </w:rPr>
      </w:pPr>
    </w:p>
    <w:p w:rsidR="00B22D0E" w:rsidRPr="004C2AA8" w:rsidRDefault="00B22D0E" w:rsidP="00B22D0E">
      <w:pPr>
        <w:pStyle w:val="Default"/>
        <w:rPr>
          <w:color w:val="auto"/>
        </w:rPr>
      </w:pPr>
    </w:p>
    <w:p w:rsidR="00B22D0E" w:rsidRPr="004C2AA8" w:rsidRDefault="00B22D0E" w:rsidP="00B22D0E">
      <w:pPr>
        <w:pStyle w:val="Default"/>
        <w:pageBreakBefore/>
        <w:jc w:val="both"/>
        <w:rPr>
          <w:color w:val="auto"/>
        </w:rPr>
      </w:pPr>
      <w:r w:rsidRPr="004C2AA8">
        <w:rPr>
          <w:color w:val="auto"/>
        </w:rPr>
        <w:lastRenderedPageBreak/>
        <w:t xml:space="preserve">оценки, усвоенные в готовом виде, осуществлять деятельность по образцу, при осуществлении коммуникации излагать усвоенные в готовом виде знания. </w:t>
      </w:r>
    </w:p>
    <w:p w:rsidR="00B22D0E" w:rsidRPr="004C2AA8" w:rsidRDefault="00B22D0E" w:rsidP="00B22D0E">
      <w:pPr>
        <w:pStyle w:val="Default"/>
        <w:ind w:firstLine="453"/>
        <w:jc w:val="both"/>
        <w:rPr>
          <w:color w:val="auto"/>
        </w:rPr>
      </w:pPr>
      <w:r w:rsidRPr="004C2AA8">
        <w:rPr>
          <w:color w:val="auto"/>
        </w:rPr>
        <w:t xml:space="preserve">На втором (среднем) уровне школьники должны воспроизвести различные оценки, полученные в готовом виде, обладать совокупностью исторических знаний, уметь преобразовать в процессе учения усвоенные способы деятельности, при выражении образа истории использовать доказательное рассуждение. </w:t>
      </w:r>
    </w:p>
    <w:p w:rsidR="00B22D0E" w:rsidRPr="004C2AA8" w:rsidRDefault="00B22D0E" w:rsidP="00B22D0E">
      <w:pPr>
        <w:pStyle w:val="Default"/>
        <w:ind w:firstLine="453"/>
        <w:jc w:val="both"/>
        <w:rPr>
          <w:color w:val="auto"/>
        </w:rPr>
      </w:pPr>
      <w:r w:rsidRPr="004C2AA8">
        <w:rPr>
          <w:color w:val="auto"/>
        </w:rPr>
        <w:t xml:space="preserve">На третьем (высоком) уровне учащиеся должны иметь обоснованную собственную оценку и отношение к истории, обладать целостной системой знаний, уметь преобразовать чужой и собственный опыт и создать на этой основе способы деятельности, в процессе коммуникации приводить оценочные высказывания, основанные на собственных оценках. </w:t>
      </w:r>
    </w:p>
    <w:p w:rsidR="00B22D0E" w:rsidRPr="004C2AA8" w:rsidRDefault="00B22D0E" w:rsidP="00B22D0E">
      <w:pPr>
        <w:pStyle w:val="Default"/>
        <w:ind w:firstLine="453"/>
        <w:jc w:val="both"/>
        <w:rPr>
          <w:color w:val="auto"/>
        </w:rPr>
      </w:pPr>
      <w:r w:rsidRPr="004C2AA8">
        <w:rPr>
          <w:color w:val="auto"/>
        </w:rPr>
        <w:t xml:space="preserve">В качестве измерителей </w:t>
      </w:r>
      <w:proofErr w:type="spellStart"/>
      <w:r w:rsidRPr="004C2AA8">
        <w:rPr>
          <w:color w:val="auto"/>
        </w:rPr>
        <w:t>сформированности</w:t>
      </w:r>
      <w:proofErr w:type="spellEnd"/>
      <w:r w:rsidRPr="004C2AA8">
        <w:rPr>
          <w:color w:val="auto"/>
        </w:rPr>
        <w:t xml:space="preserve"> функциональной грамотности учащихся выступают задания, которые на каждом этапе контрольно-оценочной деятельности учителя должны быть инвариантны по форме и вариативны по направленности и конкретному содержанию. Измерители (задания) входят в систему основных форм контроля: текущего, периодического, итогового [24]. </w:t>
      </w:r>
    </w:p>
    <w:p w:rsidR="00B22D0E" w:rsidRPr="004C2AA8" w:rsidRDefault="00B22D0E" w:rsidP="00B22D0E">
      <w:pPr>
        <w:pStyle w:val="Default"/>
        <w:ind w:firstLine="453"/>
        <w:jc w:val="both"/>
        <w:rPr>
          <w:color w:val="auto"/>
        </w:rPr>
      </w:pPr>
      <w:r w:rsidRPr="004C2AA8">
        <w:rPr>
          <w:color w:val="auto"/>
        </w:rPr>
        <w:t xml:space="preserve">Благодаря изучению истории обеспечивается возможность критического восприятия учащимися окружающей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Историческое образование приобретает особую роль в процессе </w:t>
      </w:r>
      <w:proofErr w:type="spellStart"/>
      <w:r w:rsidRPr="004C2AA8">
        <w:rPr>
          <w:color w:val="auto"/>
        </w:rPr>
        <w:t>самоиндентификации</w:t>
      </w:r>
      <w:proofErr w:type="spellEnd"/>
      <w:r w:rsidRPr="004C2AA8">
        <w:rPr>
          <w:color w:val="auto"/>
        </w:rPr>
        <w:t xml:space="preserve"> подростка, осознания им себя как представителя исторически сложившегося гражданского, этнокультурного, конфессионального сообщества. При этом ключевую роль играет развитие способности учащихся к пониманию исторической логики различных мировоззренческих, ценностно-мотивационных, социальных систем. В современном образовательном процессе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историческим личностям. </w:t>
      </w:r>
    </w:p>
    <w:p w:rsidR="00B22D0E" w:rsidRPr="004C2AA8" w:rsidRDefault="00B22D0E" w:rsidP="00B22D0E">
      <w:pPr>
        <w:pStyle w:val="Default"/>
        <w:ind w:firstLine="453"/>
        <w:jc w:val="both"/>
        <w:rPr>
          <w:color w:val="auto"/>
        </w:rPr>
      </w:pPr>
      <w:r w:rsidRPr="004C2AA8">
        <w:rPr>
          <w:color w:val="auto"/>
        </w:rPr>
        <w:t xml:space="preserve">Таким образом, критерии качества исторического образования связаны не с усвоением все большего количества информации и способностью </w:t>
      </w:r>
      <w:proofErr w:type="gramStart"/>
      <w:r w:rsidRPr="004C2AA8">
        <w:rPr>
          <w:color w:val="auto"/>
        </w:rPr>
        <w:t>воспроизводить</w:t>
      </w:r>
      <w:proofErr w:type="gramEnd"/>
      <w:r w:rsidRPr="004C2AA8">
        <w:rPr>
          <w:color w:val="auto"/>
        </w:rPr>
        <w:t xml:space="preserve"> изученный материал, а с овладением навыками анализа, объяснения, оценки исторических явлений. Немаловажным является способность ученика решать: </w:t>
      </w:r>
    </w:p>
    <w:p w:rsidR="00B22D0E" w:rsidRPr="004C2AA8" w:rsidRDefault="00B22D0E" w:rsidP="00B22D0E">
      <w:pPr>
        <w:pStyle w:val="Default"/>
        <w:ind w:firstLine="453"/>
        <w:jc w:val="both"/>
        <w:rPr>
          <w:color w:val="auto"/>
        </w:rPr>
      </w:pPr>
      <w:r w:rsidRPr="004C2AA8">
        <w:rPr>
          <w:color w:val="auto"/>
        </w:rPr>
        <w:t xml:space="preserve">− стандартные проблемы с помощью знаний исторических закономерностей и полученных </w:t>
      </w:r>
      <w:proofErr w:type="spellStart"/>
      <w:r w:rsidRPr="004C2AA8">
        <w:rPr>
          <w:color w:val="auto"/>
        </w:rPr>
        <w:t>фактологических</w:t>
      </w:r>
      <w:proofErr w:type="spellEnd"/>
      <w:r w:rsidRPr="004C2AA8">
        <w:rPr>
          <w:color w:val="auto"/>
        </w:rPr>
        <w:t xml:space="preserve"> знаний; </w:t>
      </w:r>
    </w:p>
    <w:p w:rsidR="00B22D0E" w:rsidRPr="004C2AA8" w:rsidRDefault="00B22D0E" w:rsidP="00B22D0E">
      <w:pPr>
        <w:pStyle w:val="Default"/>
        <w:ind w:firstLine="453"/>
        <w:jc w:val="both"/>
        <w:rPr>
          <w:color w:val="auto"/>
        </w:rPr>
      </w:pPr>
      <w:r w:rsidRPr="004C2AA8">
        <w:rPr>
          <w:color w:val="auto"/>
        </w:rPr>
        <w:t xml:space="preserve">− </w:t>
      </w:r>
      <w:proofErr w:type="spellStart"/>
      <w:r w:rsidRPr="004C2AA8">
        <w:rPr>
          <w:color w:val="auto"/>
        </w:rPr>
        <w:t>аксиологические</w:t>
      </w:r>
      <w:proofErr w:type="spellEnd"/>
      <w:r w:rsidRPr="004C2AA8">
        <w:rPr>
          <w:color w:val="auto"/>
        </w:rPr>
        <w:t xml:space="preserve"> проблемы с помощью самостоятельного определения критериев оценки конкретной ситуации и критерия выбора источников информации; </w:t>
      </w:r>
    </w:p>
    <w:p w:rsidR="00B22D0E" w:rsidRPr="004C2AA8" w:rsidRDefault="00B22D0E" w:rsidP="00B22D0E">
      <w:pPr>
        <w:pStyle w:val="Default"/>
        <w:ind w:firstLine="453"/>
        <w:jc w:val="both"/>
        <w:rPr>
          <w:color w:val="auto"/>
        </w:rPr>
      </w:pPr>
      <w:r w:rsidRPr="004C2AA8">
        <w:rPr>
          <w:color w:val="auto"/>
        </w:rPr>
        <w:t xml:space="preserve">− все виды проблем с помощью эвристических и поисковых методов. </w:t>
      </w:r>
    </w:p>
    <w:p w:rsidR="004C08B3" w:rsidRPr="004C2AA8" w:rsidRDefault="004C08B3" w:rsidP="009D4589">
      <w:pPr>
        <w:pStyle w:val="Default"/>
        <w:ind w:firstLine="453"/>
        <w:jc w:val="both"/>
      </w:pPr>
    </w:p>
    <w:p w:rsidR="006C4DD4" w:rsidRDefault="009A4B69" w:rsidP="009A4B69">
      <w:pPr>
        <w:spacing w:after="0"/>
        <w:contextualSpacing/>
        <w:jc w:val="both"/>
        <w:rPr>
          <w:rFonts w:ascii="Times New Roman" w:eastAsia="Times New Roman" w:hAnsi="Times New Roman" w:cs="Times New Roman"/>
          <w:sz w:val="24"/>
          <w:szCs w:val="24"/>
        </w:rPr>
      </w:pPr>
      <w:r w:rsidRPr="004C2AA8">
        <w:rPr>
          <w:rFonts w:ascii="Times New Roman" w:eastAsia="Times New Roman" w:hAnsi="Times New Roman" w:cs="Times New Roman"/>
          <w:sz w:val="24"/>
          <w:szCs w:val="24"/>
        </w:rPr>
        <w:t xml:space="preserve">    </w:t>
      </w:r>
    </w:p>
    <w:p w:rsidR="006C4DD4" w:rsidRDefault="006C4DD4" w:rsidP="009A4B69">
      <w:pPr>
        <w:spacing w:after="0"/>
        <w:contextualSpacing/>
        <w:jc w:val="both"/>
        <w:rPr>
          <w:rFonts w:ascii="Times New Roman" w:eastAsia="Times New Roman" w:hAnsi="Times New Roman" w:cs="Times New Roman"/>
          <w:sz w:val="24"/>
          <w:szCs w:val="24"/>
        </w:rPr>
      </w:pPr>
    </w:p>
    <w:p w:rsidR="006C4DD4" w:rsidRDefault="006C4DD4" w:rsidP="009A4B69">
      <w:pPr>
        <w:spacing w:after="0"/>
        <w:contextualSpacing/>
        <w:jc w:val="both"/>
        <w:rPr>
          <w:rFonts w:ascii="Times New Roman" w:eastAsia="Times New Roman" w:hAnsi="Times New Roman" w:cs="Times New Roman"/>
          <w:sz w:val="24"/>
          <w:szCs w:val="24"/>
        </w:rPr>
      </w:pPr>
    </w:p>
    <w:p w:rsidR="006C4DD4" w:rsidRDefault="006C4DD4" w:rsidP="009A4B69">
      <w:pPr>
        <w:spacing w:after="0"/>
        <w:contextualSpacing/>
        <w:jc w:val="both"/>
        <w:rPr>
          <w:rFonts w:ascii="Times New Roman" w:eastAsia="Times New Roman" w:hAnsi="Times New Roman" w:cs="Times New Roman"/>
          <w:sz w:val="24"/>
          <w:szCs w:val="24"/>
        </w:rPr>
      </w:pPr>
    </w:p>
    <w:p w:rsidR="006C4DD4" w:rsidRDefault="006C4DD4" w:rsidP="009A4B69">
      <w:pPr>
        <w:spacing w:after="0"/>
        <w:contextualSpacing/>
        <w:jc w:val="both"/>
        <w:rPr>
          <w:rFonts w:ascii="Times New Roman" w:eastAsia="Times New Roman" w:hAnsi="Times New Roman" w:cs="Times New Roman"/>
          <w:sz w:val="24"/>
          <w:szCs w:val="24"/>
        </w:rPr>
      </w:pPr>
    </w:p>
    <w:p w:rsidR="006C4DD4" w:rsidRDefault="006C4DD4" w:rsidP="009A4B69">
      <w:pPr>
        <w:spacing w:after="0"/>
        <w:contextualSpacing/>
        <w:jc w:val="both"/>
        <w:rPr>
          <w:rFonts w:ascii="Times New Roman" w:eastAsia="Times New Roman" w:hAnsi="Times New Roman" w:cs="Times New Roman"/>
          <w:sz w:val="24"/>
          <w:szCs w:val="24"/>
        </w:rPr>
      </w:pPr>
    </w:p>
    <w:p w:rsidR="006C4DD4" w:rsidRDefault="006C4DD4" w:rsidP="009A4B69">
      <w:pPr>
        <w:spacing w:after="0"/>
        <w:contextualSpacing/>
        <w:jc w:val="both"/>
        <w:rPr>
          <w:rFonts w:ascii="Times New Roman" w:eastAsia="Times New Roman" w:hAnsi="Times New Roman" w:cs="Times New Roman"/>
          <w:sz w:val="24"/>
          <w:szCs w:val="24"/>
        </w:rPr>
      </w:pPr>
    </w:p>
    <w:p w:rsidR="006C4DD4" w:rsidRDefault="006C4DD4" w:rsidP="009A4B69">
      <w:pPr>
        <w:spacing w:after="0"/>
        <w:contextualSpacing/>
        <w:jc w:val="both"/>
        <w:rPr>
          <w:rFonts w:ascii="Times New Roman" w:eastAsia="Times New Roman" w:hAnsi="Times New Roman" w:cs="Times New Roman"/>
          <w:sz w:val="24"/>
          <w:szCs w:val="24"/>
        </w:rPr>
      </w:pPr>
    </w:p>
    <w:p w:rsidR="006C4DD4" w:rsidRDefault="006C4DD4" w:rsidP="009A4B69">
      <w:pPr>
        <w:spacing w:after="0"/>
        <w:contextualSpacing/>
        <w:jc w:val="both"/>
        <w:rPr>
          <w:rFonts w:ascii="Times New Roman" w:eastAsia="Times New Roman" w:hAnsi="Times New Roman" w:cs="Times New Roman"/>
          <w:sz w:val="24"/>
          <w:szCs w:val="24"/>
        </w:rPr>
      </w:pPr>
    </w:p>
    <w:p w:rsidR="006C4DD4" w:rsidRDefault="006C4DD4" w:rsidP="009A4B69">
      <w:pPr>
        <w:spacing w:after="0"/>
        <w:contextualSpacing/>
        <w:jc w:val="both"/>
        <w:rPr>
          <w:rFonts w:ascii="Times New Roman" w:eastAsia="Times New Roman" w:hAnsi="Times New Roman" w:cs="Times New Roman"/>
          <w:sz w:val="24"/>
          <w:szCs w:val="24"/>
        </w:rPr>
      </w:pPr>
    </w:p>
    <w:p w:rsidR="006C4DD4" w:rsidRDefault="006C4DD4" w:rsidP="009A4B69">
      <w:pPr>
        <w:spacing w:after="0"/>
        <w:contextualSpacing/>
        <w:jc w:val="both"/>
        <w:rPr>
          <w:rFonts w:ascii="Times New Roman" w:eastAsia="Times New Roman" w:hAnsi="Times New Roman" w:cs="Times New Roman"/>
          <w:sz w:val="24"/>
          <w:szCs w:val="24"/>
        </w:rPr>
      </w:pPr>
    </w:p>
    <w:p w:rsidR="006C4DD4" w:rsidRDefault="006C4DD4" w:rsidP="009A4B69">
      <w:pPr>
        <w:spacing w:after="0"/>
        <w:contextualSpacing/>
        <w:jc w:val="both"/>
        <w:rPr>
          <w:rFonts w:ascii="Times New Roman" w:eastAsia="Times New Roman" w:hAnsi="Times New Roman" w:cs="Times New Roman"/>
          <w:sz w:val="24"/>
          <w:szCs w:val="24"/>
        </w:rPr>
      </w:pPr>
    </w:p>
    <w:p w:rsidR="006C4DD4" w:rsidRDefault="006C4DD4" w:rsidP="009A4B69">
      <w:pPr>
        <w:spacing w:after="0"/>
        <w:contextualSpacing/>
        <w:jc w:val="both"/>
        <w:rPr>
          <w:rFonts w:ascii="Times New Roman" w:eastAsia="Times New Roman" w:hAnsi="Times New Roman" w:cs="Times New Roman"/>
          <w:sz w:val="24"/>
          <w:szCs w:val="24"/>
        </w:rPr>
      </w:pPr>
    </w:p>
    <w:p w:rsidR="006C4DD4" w:rsidRDefault="006C4DD4" w:rsidP="009A4B69">
      <w:pPr>
        <w:spacing w:after="0"/>
        <w:contextualSpacing/>
        <w:jc w:val="both"/>
        <w:rPr>
          <w:rFonts w:ascii="Times New Roman" w:eastAsia="Times New Roman" w:hAnsi="Times New Roman" w:cs="Times New Roman"/>
          <w:sz w:val="24"/>
          <w:szCs w:val="24"/>
        </w:rPr>
      </w:pPr>
    </w:p>
    <w:p w:rsidR="006C4DD4" w:rsidRDefault="006C4DD4" w:rsidP="009A4B69">
      <w:pPr>
        <w:spacing w:after="0"/>
        <w:contextualSpacing/>
        <w:jc w:val="both"/>
        <w:rPr>
          <w:rFonts w:ascii="Times New Roman" w:eastAsia="Times New Roman" w:hAnsi="Times New Roman" w:cs="Times New Roman"/>
          <w:sz w:val="24"/>
          <w:szCs w:val="24"/>
        </w:rPr>
      </w:pPr>
    </w:p>
    <w:p w:rsidR="006C4DD4" w:rsidRDefault="006C4DD4" w:rsidP="009A4B69">
      <w:pPr>
        <w:spacing w:after="0"/>
        <w:contextualSpacing/>
        <w:jc w:val="both"/>
        <w:rPr>
          <w:rFonts w:ascii="Times New Roman" w:eastAsia="Times New Roman" w:hAnsi="Times New Roman" w:cs="Times New Roman"/>
          <w:sz w:val="24"/>
          <w:szCs w:val="24"/>
        </w:rPr>
      </w:pPr>
    </w:p>
    <w:p w:rsidR="006C4DD4" w:rsidRDefault="006C4DD4" w:rsidP="009A4B69">
      <w:pPr>
        <w:spacing w:after="0"/>
        <w:contextualSpacing/>
        <w:jc w:val="both"/>
        <w:rPr>
          <w:rFonts w:ascii="Times New Roman" w:eastAsia="Times New Roman" w:hAnsi="Times New Roman" w:cs="Times New Roman"/>
          <w:sz w:val="24"/>
          <w:szCs w:val="24"/>
        </w:rPr>
      </w:pPr>
    </w:p>
    <w:p w:rsidR="009A4B69" w:rsidRPr="004C2AA8" w:rsidRDefault="009A4B69" w:rsidP="009A4B69">
      <w:pPr>
        <w:spacing w:after="0"/>
        <w:contextualSpacing/>
        <w:jc w:val="both"/>
        <w:rPr>
          <w:rFonts w:ascii="Times New Roman" w:eastAsia="Times New Roman" w:hAnsi="Times New Roman" w:cs="Times New Roman"/>
          <w:sz w:val="24"/>
          <w:szCs w:val="24"/>
        </w:rPr>
      </w:pPr>
      <w:r w:rsidRPr="004C2AA8">
        <w:rPr>
          <w:rFonts w:ascii="Times New Roman" w:eastAsia="Times New Roman" w:hAnsi="Times New Roman" w:cs="Times New Roman"/>
          <w:sz w:val="24"/>
          <w:szCs w:val="24"/>
        </w:rPr>
        <w:t xml:space="preserve"> В Послании Президента Республики Казахстан Н.Назарбаева народу Казахстана от 27 января 2012 года «Социально-экономическая  модернизация - главный вектор развития Казахстана» отмечено: «Образование должно давать не только знания, но и умения их использовать в процессе социальной адаптации»</w:t>
      </w:r>
      <w:r w:rsidRPr="004C2AA8">
        <w:rPr>
          <w:rFonts w:ascii="Times New Roman" w:eastAsia="+mn-ea" w:hAnsi="Times New Roman" w:cs="Times New Roman"/>
          <w:color w:val="000000"/>
          <w:kern w:val="24"/>
          <w:sz w:val="24"/>
          <w:szCs w:val="24"/>
        </w:rPr>
        <w:t xml:space="preserve"> [1]</w:t>
      </w:r>
      <w:r w:rsidRPr="004C2AA8">
        <w:rPr>
          <w:rFonts w:ascii="Times New Roman" w:eastAsia="Times New Roman" w:hAnsi="Times New Roman" w:cs="Times New Roman"/>
          <w:sz w:val="24"/>
          <w:szCs w:val="24"/>
        </w:rPr>
        <w:t>. В связи с этим Главой государства указана необходимость дальнейшего развития функциональной грамотности школьников.</w:t>
      </w:r>
    </w:p>
    <w:p w:rsidR="009A4B69" w:rsidRPr="004C2AA8" w:rsidRDefault="009A4B69" w:rsidP="009A4B69">
      <w:pPr>
        <w:contextualSpacing/>
        <w:jc w:val="both"/>
        <w:rPr>
          <w:rFonts w:ascii="Times New Roman" w:eastAsia="Times New Roman" w:hAnsi="Times New Roman" w:cs="Times New Roman"/>
          <w:sz w:val="24"/>
          <w:szCs w:val="24"/>
        </w:rPr>
      </w:pPr>
      <w:r w:rsidRPr="004C2AA8">
        <w:rPr>
          <w:rFonts w:ascii="Times New Roman" w:eastAsia="Times New Roman" w:hAnsi="Times New Roman" w:cs="Times New Roman"/>
          <w:iCs/>
          <w:sz w:val="24"/>
          <w:szCs w:val="24"/>
        </w:rPr>
        <w:t>Функциональная грамотность - это</w:t>
      </w:r>
      <w:r w:rsidRPr="004C2AA8">
        <w:rPr>
          <w:rFonts w:ascii="Times New Roman" w:eastAsia="Times New Roman" w:hAnsi="Times New Roman" w:cs="Times New Roman"/>
          <w:sz w:val="24"/>
          <w:szCs w:val="24"/>
        </w:rPr>
        <w:t xml:space="preserve"> способность личности на основе знаний, умений и навыков нормально функционировать в системе социальных отношений,  максимально быстро адаптироваться в конкретной культурной среде.</w:t>
      </w:r>
    </w:p>
    <w:p w:rsidR="009A4B69" w:rsidRPr="004C2AA8" w:rsidRDefault="009A4B69" w:rsidP="009A4B69">
      <w:pPr>
        <w:contextualSpacing/>
        <w:jc w:val="both"/>
        <w:rPr>
          <w:rFonts w:ascii="Times New Roman" w:eastAsia="Times New Roman" w:hAnsi="Times New Roman" w:cs="Times New Roman"/>
          <w:sz w:val="24"/>
          <w:szCs w:val="24"/>
        </w:rPr>
      </w:pPr>
      <w:r w:rsidRPr="004C2AA8">
        <w:rPr>
          <w:rFonts w:ascii="Times New Roman" w:eastAsia="Times New Roman" w:hAnsi="Times New Roman" w:cs="Times New Roman"/>
          <w:sz w:val="24"/>
          <w:szCs w:val="24"/>
          <w:shd w:val="clear" w:color="auto" w:fill="FFFFFF"/>
        </w:rPr>
        <w:t xml:space="preserve">     Процесс развития функциональной грамотности осуществляется на основе формирования навыков мышления средствами учебных дисциплин, исходя из предметных знаний, умений и навыков. Средствами формирования и развития навыков мышления являются те же предметные </w:t>
      </w:r>
      <w:proofErr w:type="spellStart"/>
      <w:r w:rsidRPr="004C2AA8">
        <w:rPr>
          <w:rFonts w:ascii="Times New Roman" w:eastAsia="Times New Roman" w:hAnsi="Times New Roman" w:cs="Times New Roman"/>
          <w:sz w:val="24"/>
          <w:szCs w:val="24"/>
          <w:shd w:val="clear" w:color="auto" w:fill="FFFFFF"/>
        </w:rPr>
        <w:t>ЗУНы</w:t>
      </w:r>
      <w:proofErr w:type="spellEnd"/>
      <w:r w:rsidRPr="004C2AA8">
        <w:rPr>
          <w:rFonts w:ascii="Times New Roman" w:eastAsia="Times New Roman" w:hAnsi="Times New Roman" w:cs="Times New Roman"/>
          <w:sz w:val="24"/>
          <w:szCs w:val="24"/>
          <w:shd w:val="clear" w:color="auto" w:fill="FFFFFF"/>
        </w:rPr>
        <w:t xml:space="preserve">, представленные в виде задания, а формой организации – проблемные ситуации. При этом сами навыки мышления служат инструментом перехода </w:t>
      </w:r>
      <w:proofErr w:type="spellStart"/>
      <w:r w:rsidRPr="004C2AA8">
        <w:rPr>
          <w:rFonts w:ascii="Times New Roman" w:eastAsia="Times New Roman" w:hAnsi="Times New Roman" w:cs="Times New Roman"/>
          <w:sz w:val="24"/>
          <w:szCs w:val="24"/>
          <w:shd w:val="clear" w:color="auto" w:fill="FFFFFF"/>
        </w:rPr>
        <w:t>ЗУНов</w:t>
      </w:r>
      <w:proofErr w:type="spellEnd"/>
      <w:r w:rsidRPr="004C2AA8">
        <w:rPr>
          <w:rFonts w:ascii="Times New Roman" w:eastAsia="Times New Roman" w:hAnsi="Times New Roman" w:cs="Times New Roman"/>
          <w:sz w:val="24"/>
          <w:szCs w:val="24"/>
          <w:shd w:val="clear" w:color="auto" w:fill="FFFFFF"/>
        </w:rPr>
        <w:t xml:space="preserve"> в компетенции, т. е. в функциональную грамотность.</w:t>
      </w:r>
    </w:p>
    <w:p w:rsidR="009A4B69" w:rsidRPr="004C2AA8" w:rsidRDefault="009A4B69" w:rsidP="009A4B69">
      <w:pPr>
        <w:contextualSpacing/>
        <w:jc w:val="both"/>
        <w:rPr>
          <w:rFonts w:ascii="Times New Roman" w:hAnsi="Times New Roman" w:cs="Times New Roman"/>
          <w:sz w:val="24"/>
          <w:szCs w:val="24"/>
        </w:rPr>
      </w:pPr>
      <w:r w:rsidRPr="004C2AA8">
        <w:rPr>
          <w:rFonts w:ascii="Times New Roman" w:hAnsi="Times New Roman" w:cs="Times New Roman"/>
          <w:noProof/>
          <w:sz w:val="24"/>
          <w:szCs w:val="24"/>
        </w:rPr>
        <w:drawing>
          <wp:inline distT="0" distB="0" distL="0" distR="0">
            <wp:extent cx="4781550" cy="2918763"/>
            <wp:effectExtent l="19050" t="0" r="0" b="0"/>
            <wp:docPr id="2" name="Рисунок 1" descr="Содержание функциональной грамотно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держание функциональной грамотности.jpg"/>
                    <pic:cNvPicPr>
                      <a:picLocks noChangeAspect="1" noChangeArrowheads="1"/>
                    </pic:cNvPicPr>
                  </pic:nvPicPr>
                  <pic:blipFill>
                    <a:blip r:embed="rId5" cstate="print"/>
                    <a:srcRect/>
                    <a:stretch>
                      <a:fillRect/>
                    </a:stretch>
                  </pic:blipFill>
                  <pic:spPr bwMode="auto">
                    <a:xfrm>
                      <a:off x="0" y="0"/>
                      <a:ext cx="4788463" cy="2922983"/>
                    </a:xfrm>
                    <a:prstGeom prst="rect">
                      <a:avLst/>
                    </a:prstGeom>
                    <a:noFill/>
                    <a:ln w="9525">
                      <a:noFill/>
                      <a:miter lim="800000"/>
                      <a:headEnd/>
                      <a:tailEnd/>
                    </a:ln>
                  </pic:spPr>
                </pic:pic>
              </a:graphicData>
            </a:graphic>
          </wp:inline>
        </w:drawing>
      </w:r>
    </w:p>
    <w:p w:rsidR="009A4B69" w:rsidRPr="004C2AA8" w:rsidRDefault="009A4B69" w:rsidP="002A6F21">
      <w:pPr>
        <w:contextualSpacing/>
        <w:jc w:val="both"/>
        <w:rPr>
          <w:rFonts w:ascii="Times New Roman" w:hAnsi="Times New Roman" w:cs="Times New Roman"/>
          <w:sz w:val="24"/>
          <w:szCs w:val="24"/>
        </w:rPr>
      </w:pPr>
      <w:r w:rsidRPr="004C2AA8">
        <w:rPr>
          <w:rFonts w:ascii="Times New Roman" w:hAnsi="Times New Roman" w:cs="Times New Roman"/>
          <w:sz w:val="24"/>
          <w:szCs w:val="24"/>
        </w:rPr>
        <w:t xml:space="preserve">     </w:t>
      </w:r>
    </w:p>
    <w:p w:rsidR="009A4B69" w:rsidRPr="004C2AA8" w:rsidRDefault="009A4B69" w:rsidP="009A4B69">
      <w:pPr>
        <w:contextualSpacing/>
        <w:jc w:val="both"/>
        <w:rPr>
          <w:rFonts w:ascii="Times New Roman" w:hAnsi="Times New Roman" w:cs="Times New Roman"/>
          <w:sz w:val="24"/>
          <w:szCs w:val="24"/>
        </w:rPr>
      </w:pPr>
      <w:r w:rsidRPr="004C2AA8">
        <w:rPr>
          <w:rFonts w:ascii="Times New Roman" w:hAnsi="Times New Roman" w:cs="Times New Roman"/>
          <w:sz w:val="24"/>
          <w:szCs w:val="24"/>
        </w:rPr>
        <w:t xml:space="preserve">     В первую очередь меняется собственный взгляд на преподавание. Педагоги понимают, что уроки нужно строить  на принципах сотрудничества учителя и учеников. Учитель не должен управлять учениками, а должен их направлять и оказывать поддержку.</w:t>
      </w:r>
    </w:p>
    <w:p w:rsidR="009A4B69" w:rsidRPr="004C2AA8" w:rsidRDefault="009A4B69" w:rsidP="009A4B69">
      <w:pPr>
        <w:contextualSpacing/>
        <w:jc w:val="both"/>
        <w:rPr>
          <w:rFonts w:ascii="Times New Roman" w:hAnsi="Times New Roman" w:cs="Times New Roman"/>
          <w:sz w:val="24"/>
          <w:szCs w:val="24"/>
        </w:rPr>
      </w:pPr>
      <w:r w:rsidRPr="004C2AA8">
        <w:rPr>
          <w:rFonts w:ascii="Times New Roman" w:hAnsi="Times New Roman" w:cs="Times New Roman"/>
          <w:sz w:val="24"/>
          <w:szCs w:val="24"/>
        </w:rPr>
        <w:t xml:space="preserve">      Для начала в классе должна быть создана </w:t>
      </w:r>
      <w:r w:rsidRPr="004C2AA8">
        <w:rPr>
          <w:rStyle w:val="apple-style-span"/>
          <w:rFonts w:ascii="Times New Roman" w:hAnsi="Times New Roman" w:cs="Times New Roman"/>
          <w:color w:val="000000"/>
          <w:sz w:val="24"/>
          <w:szCs w:val="24"/>
        </w:rPr>
        <w:t>благоприятная  атмосфера на уроке, способствующая плодотворной работе и сплочению коллектива, так как очень важно, чтобы учащиеся чувствовали себя комфортно, могли полностью раскрыться и показать свои возможности и способности.</w:t>
      </w:r>
      <w:r w:rsidRPr="004C2AA8">
        <w:rPr>
          <w:rFonts w:ascii="Times New Roman" w:hAnsi="Times New Roman" w:cs="Times New Roman"/>
          <w:sz w:val="24"/>
          <w:szCs w:val="24"/>
        </w:rPr>
        <w:t xml:space="preserve"> Необходимо применять психологические тренинги и упражнения, направленные на создание атмосферы сотрудничества - «Построй башню», «Я хочу познакомить вас…», «Вавилонская башня» и др. Для</w:t>
      </w:r>
      <w:r w:rsidRPr="004C2AA8">
        <w:rPr>
          <w:rStyle w:val="apple-style-span"/>
          <w:rFonts w:ascii="Times New Roman" w:hAnsi="Times New Roman" w:cs="Times New Roman"/>
          <w:color w:val="000000"/>
          <w:sz w:val="24"/>
          <w:szCs w:val="24"/>
        </w:rPr>
        <w:t xml:space="preserve"> проведения тренинга «Я хочу познакомить вас</w:t>
      </w:r>
      <w:proofErr w:type="gramStart"/>
      <w:r w:rsidRPr="004C2AA8">
        <w:rPr>
          <w:rStyle w:val="apple-style-span"/>
          <w:rFonts w:ascii="Times New Roman" w:hAnsi="Times New Roman" w:cs="Times New Roman"/>
          <w:color w:val="000000"/>
          <w:sz w:val="24"/>
          <w:szCs w:val="24"/>
        </w:rPr>
        <w:t xml:space="preserve">..», </w:t>
      </w:r>
      <w:proofErr w:type="gramEnd"/>
      <w:r w:rsidRPr="004C2AA8">
        <w:rPr>
          <w:rStyle w:val="apple-style-span"/>
          <w:rFonts w:ascii="Times New Roman" w:hAnsi="Times New Roman" w:cs="Times New Roman"/>
          <w:color w:val="000000"/>
          <w:sz w:val="24"/>
          <w:szCs w:val="24"/>
        </w:rPr>
        <w:t xml:space="preserve">учащиеся должны  разбиться на пары и за определенное время узнать о своем напарнике какие-то новые сведения. Затем каждый из пары представляет </w:t>
      </w:r>
      <w:proofErr w:type="gramStart"/>
      <w:r w:rsidRPr="004C2AA8">
        <w:rPr>
          <w:rStyle w:val="apple-style-span"/>
          <w:rFonts w:ascii="Times New Roman" w:hAnsi="Times New Roman" w:cs="Times New Roman"/>
          <w:color w:val="000000"/>
          <w:sz w:val="24"/>
          <w:szCs w:val="24"/>
        </w:rPr>
        <w:t>другого</w:t>
      </w:r>
      <w:proofErr w:type="gramEnd"/>
      <w:r w:rsidRPr="004C2AA8">
        <w:rPr>
          <w:rStyle w:val="apple-style-span"/>
          <w:rFonts w:ascii="Times New Roman" w:hAnsi="Times New Roman" w:cs="Times New Roman"/>
          <w:color w:val="000000"/>
          <w:sz w:val="24"/>
          <w:szCs w:val="24"/>
        </w:rPr>
        <w:t xml:space="preserve"> остальным и рассказывает о нем как можно больше новых сведений, которые еще не известны другим. Благодаря тренингам, учащиеся учатся невербальному общению, умению координировать свои действия, взаимодействовать в команде. Эти упражнения  способствуют сплочению детей и настраивают их на дальнейшую плодотворную работу в группах.</w:t>
      </w:r>
    </w:p>
    <w:p w:rsidR="009A4B69" w:rsidRPr="004C2AA8" w:rsidRDefault="009A4B69" w:rsidP="009A4B69">
      <w:pPr>
        <w:contextualSpacing/>
        <w:jc w:val="both"/>
        <w:rPr>
          <w:rFonts w:ascii="Times New Roman" w:hAnsi="Times New Roman" w:cs="Times New Roman"/>
          <w:sz w:val="24"/>
          <w:szCs w:val="24"/>
        </w:rPr>
      </w:pPr>
      <w:r w:rsidRPr="004C2AA8">
        <w:rPr>
          <w:rFonts w:ascii="Times New Roman" w:hAnsi="Times New Roman" w:cs="Times New Roman"/>
          <w:sz w:val="24"/>
          <w:szCs w:val="24"/>
        </w:rPr>
        <w:lastRenderedPageBreak/>
        <w:t xml:space="preserve">     Использование групповой формы работы способствует развитию навыков </w:t>
      </w:r>
      <w:proofErr w:type="spellStart"/>
      <w:r w:rsidRPr="004C2AA8">
        <w:rPr>
          <w:rFonts w:ascii="Times New Roman" w:hAnsi="Times New Roman" w:cs="Times New Roman"/>
          <w:sz w:val="24"/>
          <w:szCs w:val="24"/>
        </w:rPr>
        <w:t>взаимообучения</w:t>
      </w:r>
      <w:proofErr w:type="spellEnd"/>
      <w:r w:rsidRPr="004C2AA8">
        <w:rPr>
          <w:rFonts w:ascii="Times New Roman" w:hAnsi="Times New Roman" w:cs="Times New Roman"/>
          <w:sz w:val="24"/>
          <w:szCs w:val="24"/>
        </w:rPr>
        <w:t>, происходит диалоговое обучение, дети учатся обсуждать, рассуждать, высказывать свою точку зрения.</w:t>
      </w:r>
    </w:p>
    <w:p w:rsidR="009A4B69" w:rsidRPr="004C2AA8" w:rsidRDefault="009A4B69" w:rsidP="009A4B69">
      <w:pPr>
        <w:contextualSpacing/>
        <w:jc w:val="both"/>
        <w:rPr>
          <w:rFonts w:ascii="Times New Roman" w:hAnsi="Times New Roman" w:cs="Times New Roman"/>
          <w:sz w:val="24"/>
          <w:szCs w:val="24"/>
        </w:rPr>
      </w:pPr>
      <w:r w:rsidRPr="004C2AA8">
        <w:rPr>
          <w:rFonts w:ascii="Times New Roman" w:hAnsi="Times New Roman" w:cs="Times New Roman"/>
          <w:sz w:val="24"/>
          <w:szCs w:val="24"/>
        </w:rPr>
        <w:t xml:space="preserve">     Ребята не всегда могут применять ранее полученные знания; не умеют анализировать и делать выводы, обобщать изученный материал; не могут определять цели урока; не </w:t>
      </w:r>
      <w:proofErr w:type="gramStart"/>
      <w:r w:rsidRPr="004C2AA8">
        <w:rPr>
          <w:rFonts w:ascii="Times New Roman" w:hAnsi="Times New Roman" w:cs="Times New Roman"/>
          <w:sz w:val="24"/>
          <w:szCs w:val="24"/>
        </w:rPr>
        <w:t>видят</w:t>
      </w:r>
      <w:proofErr w:type="gramEnd"/>
      <w:r w:rsidRPr="004C2AA8">
        <w:rPr>
          <w:rFonts w:ascii="Times New Roman" w:hAnsi="Times New Roman" w:cs="Times New Roman"/>
          <w:sz w:val="24"/>
          <w:szCs w:val="24"/>
        </w:rPr>
        <w:t xml:space="preserve"> как достичь этих целей; не имеют навыков рефлексии. Одной из проблем является то, что ученики на уроках мало говорят, не могут и боятся высказывать свои мысли. То есть, у учеников нет навыков функциональной грамотности. Таким образом, обучение критическому мышлению поможет детям  решить эти проблемы, поможет создать атмосферу диалога на уроках, чтобы учащиеся путем совместных рассуждений, споров, обмена мнениями приходили к постижению нового материала. </w:t>
      </w:r>
    </w:p>
    <w:p w:rsidR="009A4B69" w:rsidRPr="004C2AA8" w:rsidRDefault="009A4B69" w:rsidP="009A4B69">
      <w:pPr>
        <w:contextualSpacing/>
        <w:jc w:val="both"/>
        <w:rPr>
          <w:rFonts w:ascii="Times New Roman" w:hAnsi="Times New Roman" w:cs="Times New Roman"/>
          <w:sz w:val="24"/>
          <w:szCs w:val="24"/>
        </w:rPr>
      </w:pPr>
      <w:r w:rsidRPr="004C2AA8">
        <w:rPr>
          <w:rFonts w:ascii="Times New Roman" w:hAnsi="Times New Roman" w:cs="Times New Roman"/>
          <w:sz w:val="24"/>
          <w:szCs w:val="24"/>
        </w:rPr>
        <w:t xml:space="preserve">     На</w:t>
      </w:r>
      <w:r w:rsidRPr="004C2AA8">
        <w:rPr>
          <w:rStyle w:val="apple-style-span"/>
          <w:rFonts w:ascii="Times New Roman" w:hAnsi="Times New Roman" w:cs="Times New Roman"/>
          <w:color w:val="000000"/>
          <w:sz w:val="24"/>
          <w:szCs w:val="24"/>
        </w:rPr>
        <w:t xml:space="preserve"> всех уроках необходимо использовать приемы развития критического мышления</w:t>
      </w:r>
      <w:r w:rsidRPr="004C2AA8">
        <w:rPr>
          <w:rFonts w:ascii="Times New Roman" w:eastAsia="+mn-ea" w:hAnsi="Times New Roman" w:cs="Times New Roman"/>
          <w:color w:val="000000"/>
          <w:kern w:val="24"/>
          <w:sz w:val="24"/>
          <w:szCs w:val="24"/>
        </w:rPr>
        <w:t>[4]</w:t>
      </w:r>
      <w:r w:rsidRPr="004C2AA8">
        <w:rPr>
          <w:rStyle w:val="apple-style-span"/>
          <w:rFonts w:ascii="Times New Roman" w:hAnsi="Times New Roman" w:cs="Times New Roman"/>
          <w:color w:val="000000"/>
          <w:sz w:val="24"/>
          <w:szCs w:val="24"/>
        </w:rPr>
        <w:t>. Уроки делятся на три основных этапа: стадия «вызова», стадия «осмысления», стадия «рефлексии». На стадии «вызова» т.е. при актуализации знаний учащихся  надо применять приемы «Корзина идей», «мозговой штурм», составление кластера, которые помогают учащимся вспомнить уже пройденный материал, выдвинуть какие-то свои идеи и предположения, настроиться на изучение новой темы. Активизируются более слабые учащиеся. Они уже не боятся высказываться, так как видят, что все могут говорить то, что думают.</w:t>
      </w:r>
      <w:r w:rsidRPr="004C2AA8">
        <w:rPr>
          <w:rStyle w:val="apple-converted-space"/>
          <w:rFonts w:ascii="Times New Roman" w:hAnsi="Times New Roman" w:cs="Times New Roman"/>
          <w:color w:val="000000"/>
          <w:sz w:val="24"/>
          <w:szCs w:val="24"/>
        </w:rPr>
        <w:t xml:space="preserve"> </w:t>
      </w:r>
      <w:r w:rsidRPr="004C2AA8">
        <w:rPr>
          <w:rStyle w:val="apple-style-span"/>
          <w:rFonts w:ascii="Times New Roman" w:hAnsi="Times New Roman" w:cs="Times New Roman"/>
          <w:color w:val="000000"/>
          <w:sz w:val="24"/>
          <w:szCs w:val="24"/>
        </w:rPr>
        <w:t>На стадии «осмысления» используется в основном работа в группах, где каждый ученик получает определенную роль и задание.</w:t>
      </w:r>
      <w:r w:rsidRPr="004C2AA8">
        <w:rPr>
          <w:rStyle w:val="apple-converted-space"/>
          <w:rFonts w:ascii="Times New Roman" w:hAnsi="Times New Roman" w:cs="Times New Roman"/>
          <w:color w:val="000000"/>
          <w:sz w:val="24"/>
          <w:szCs w:val="24"/>
        </w:rPr>
        <w:t xml:space="preserve"> </w:t>
      </w:r>
      <w:r w:rsidRPr="004C2AA8">
        <w:rPr>
          <w:rStyle w:val="apple-style-span"/>
          <w:rFonts w:ascii="Times New Roman" w:hAnsi="Times New Roman" w:cs="Times New Roman"/>
          <w:color w:val="000000"/>
          <w:sz w:val="24"/>
          <w:szCs w:val="24"/>
        </w:rPr>
        <w:t xml:space="preserve">Таким образом, в работе задействованы все учащиеся, у каждого развиваются навыки самостоятельной работы с текстом. Затем учащиеся в группе обобщают все полученные данные и представляют материал в общей схеме или таблице.  Такая работа позволяет ученикам развивать умения обобщать и систематизировать изученный материал, выделять главное, кратко и лаконично высказывать и записывать свои мысли. Также при выполнении данной работы ученики учатся рассуждать и обсуждать, происходит диалоговое обучение и </w:t>
      </w:r>
      <w:proofErr w:type="spellStart"/>
      <w:r w:rsidRPr="004C2AA8">
        <w:rPr>
          <w:rStyle w:val="apple-style-span"/>
          <w:rFonts w:ascii="Times New Roman" w:hAnsi="Times New Roman" w:cs="Times New Roman"/>
          <w:color w:val="000000"/>
          <w:sz w:val="24"/>
          <w:szCs w:val="24"/>
        </w:rPr>
        <w:t>взаимообучение</w:t>
      </w:r>
      <w:proofErr w:type="spellEnd"/>
      <w:r w:rsidRPr="004C2AA8">
        <w:rPr>
          <w:rStyle w:val="apple-style-span"/>
          <w:rFonts w:ascii="Times New Roman" w:hAnsi="Times New Roman" w:cs="Times New Roman"/>
          <w:color w:val="000000"/>
          <w:sz w:val="24"/>
          <w:szCs w:val="24"/>
        </w:rPr>
        <w:t>, так как каждый участник группы должен  рассказать другим свой изученный блок темы.</w:t>
      </w:r>
    </w:p>
    <w:p w:rsidR="009A4B69" w:rsidRPr="004C2AA8" w:rsidRDefault="009A4B69" w:rsidP="009A4B69">
      <w:pPr>
        <w:contextualSpacing/>
        <w:jc w:val="both"/>
        <w:rPr>
          <w:rFonts w:ascii="Times New Roman" w:hAnsi="Times New Roman" w:cs="Times New Roman"/>
          <w:sz w:val="24"/>
          <w:szCs w:val="24"/>
        </w:rPr>
      </w:pPr>
      <w:r w:rsidRPr="004C2AA8">
        <w:rPr>
          <w:rStyle w:val="apple-style-span"/>
          <w:rFonts w:ascii="Times New Roman" w:hAnsi="Times New Roman" w:cs="Times New Roman"/>
          <w:color w:val="000000"/>
          <w:sz w:val="24"/>
          <w:szCs w:val="24"/>
        </w:rPr>
        <w:t xml:space="preserve">     На стадии рефлексии можно использовать прием составления </w:t>
      </w:r>
      <w:proofErr w:type="spellStart"/>
      <w:r w:rsidRPr="004C2AA8">
        <w:rPr>
          <w:rStyle w:val="apple-style-span"/>
          <w:rFonts w:ascii="Times New Roman" w:hAnsi="Times New Roman" w:cs="Times New Roman"/>
          <w:color w:val="000000"/>
          <w:sz w:val="24"/>
          <w:szCs w:val="24"/>
        </w:rPr>
        <w:t>синквейна</w:t>
      </w:r>
      <w:proofErr w:type="spellEnd"/>
      <w:r w:rsidRPr="004C2AA8">
        <w:rPr>
          <w:rStyle w:val="apple-style-span"/>
          <w:rFonts w:ascii="Times New Roman" w:hAnsi="Times New Roman" w:cs="Times New Roman"/>
          <w:color w:val="000000"/>
          <w:sz w:val="24"/>
          <w:szCs w:val="24"/>
        </w:rPr>
        <w:t>. Такая работа помогает  обобщить все полученные данные и представить их кратко в пяти строках. То есть учащиеся учатся находить и выделять главное, подбирать наиболее подходящие слова и выражения, в которых отражена основная мысль темы.</w:t>
      </w:r>
    </w:p>
    <w:p w:rsidR="009A4B69" w:rsidRPr="004C2AA8" w:rsidRDefault="009A4B69" w:rsidP="009A4B69">
      <w:pPr>
        <w:contextualSpacing/>
        <w:jc w:val="both"/>
        <w:rPr>
          <w:rFonts w:ascii="Times New Roman" w:hAnsi="Times New Roman" w:cs="Times New Roman"/>
          <w:sz w:val="24"/>
          <w:szCs w:val="24"/>
        </w:rPr>
      </w:pPr>
      <w:r w:rsidRPr="004C2AA8">
        <w:rPr>
          <w:rStyle w:val="apple-style-span"/>
          <w:rFonts w:ascii="Times New Roman" w:hAnsi="Times New Roman" w:cs="Times New Roman"/>
          <w:color w:val="000000"/>
          <w:sz w:val="24"/>
          <w:szCs w:val="24"/>
        </w:rPr>
        <w:t xml:space="preserve">     Необходимо развивать у ребят навыки </w:t>
      </w:r>
      <w:proofErr w:type="spellStart"/>
      <w:r w:rsidRPr="004C2AA8">
        <w:rPr>
          <w:rStyle w:val="apple-style-span"/>
          <w:rFonts w:ascii="Times New Roman" w:hAnsi="Times New Roman" w:cs="Times New Roman"/>
          <w:color w:val="000000"/>
          <w:sz w:val="24"/>
          <w:szCs w:val="24"/>
        </w:rPr>
        <w:t>самооценивания</w:t>
      </w:r>
      <w:proofErr w:type="spellEnd"/>
      <w:r w:rsidRPr="004C2AA8">
        <w:rPr>
          <w:rStyle w:val="apple-style-span"/>
          <w:rFonts w:ascii="Times New Roman" w:hAnsi="Times New Roman" w:cs="Times New Roman"/>
          <w:color w:val="000000"/>
          <w:sz w:val="24"/>
          <w:szCs w:val="24"/>
        </w:rPr>
        <w:t xml:space="preserve"> и </w:t>
      </w:r>
      <w:proofErr w:type="spellStart"/>
      <w:r w:rsidRPr="004C2AA8">
        <w:rPr>
          <w:rStyle w:val="apple-style-span"/>
          <w:rFonts w:ascii="Times New Roman" w:hAnsi="Times New Roman" w:cs="Times New Roman"/>
          <w:color w:val="000000"/>
          <w:sz w:val="24"/>
          <w:szCs w:val="24"/>
        </w:rPr>
        <w:t>взаимооценивания</w:t>
      </w:r>
      <w:proofErr w:type="spellEnd"/>
      <w:r w:rsidRPr="004C2AA8">
        <w:rPr>
          <w:rStyle w:val="apple-style-span"/>
          <w:rFonts w:ascii="Times New Roman" w:hAnsi="Times New Roman" w:cs="Times New Roman"/>
          <w:color w:val="000000"/>
          <w:sz w:val="24"/>
          <w:szCs w:val="24"/>
        </w:rPr>
        <w:t>. Для этого разрабатываются листы оценивания в группе, где каждый ученик должен сначала оценить сам свою работу, затем лидер группы оценивал работу каждого участника группы. В итоге учитель тоже ставит свою оценку по своим наблюдениям за работой группы и выводит общую оценку за урок.  Такие задания способствуют развитию у учащихся ответственности за свое обучение, способствуют формированию объективной самооценки и оценки одноклассников.</w:t>
      </w:r>
    </w:p>
    <w:p w:rsidR="009A4B69" w:rsidRPr="004C2AA8" w:rsidRDefault="009A4B69" w:rsidP="009A4B69">
      <w:pPr>
        <w:contextualSpacing/>
        <w:jc w:val="both"/>
        <w:rPr>
          <w:rStyle w:val="apple-style-span"/>
          <w:rFonts w:ascii="Times New Roman" w:hAnsi="Times New Roman" w:cs="Times New Roman"/>
          <w:color w:val="000000"/>
          <w:sz w:val="24"/>
          <w:szCs w:val="24"/>
        </w:rPr>
      </w:pPr>
      <w:r w:rsidRPr="004C2AA8">
        <w:rPr>
          <w:rStyle w:val="apple-style-span"/>
          <w:rFonts w:ascii="Times New Roman" w:hAnsi="Times New Roman" w:cs="Times New Roman"/>
          <w:color w:val="000000"/>
          <w:sz w:val="24"/>
          <w:szCs w:val="24"/>
        </w:rPr>
        <w:t xml:space="preserve">     Во время работы в группах учащиеся делятся с учетом учебных способностей. В каждой группе находятся ребята с разными способностями. Это делается с целью активизации работы, как способных учащихся, так и слабых. Например, на разных уроках и на разных этапах урока учащиеся получают различные задания. То есть более способные ученики могут выступать как в роли учителя на уроке, обучая других, так и в роли слушателя. Например, после изучения темы, более способным учащимся предлагается задание перейти в другие группы и объяснить им свой блок темы. Таким образом, учащиеся чувствуют свою значимость и ответственность, получают мотивацию для изучения темы.</w:t>
      </w:r>
    </w:p>
    <w:p w:rsidR="009A4B69" w:rsidRPr="004C2AA8" w:rsidRDefault="009A4B69" w:rsidP="009A4B69">
      <w:pPr>
        <w:contextualSpacing/>
        <w:jc w:val="both"/>
        <w:rPr>
          <w:rFonts w:ascii="Times New Roman" w:hAnsi="Times New Roman" w:cs="Times New Roman"/>
          <w:color w:val="000000"/>
          <w:sz w:val="24"/>
          <w:szCs w:val="24"/>
        </w:rPr>
      </w:pPr>
      <w:r w:rsidRPr="004C2AA8">
        <w:rPr>
          <w:rStyle w:val="apple-style-span"/>
          <w:rFonts w:ascii="Times New Roman" w:hAnsi="Times New Roman" w:cs="Times New Roman"/>
          <w:color w:val="000000"/>
          <w:sz w:val="24"/>
          <w:szCs w:val="24"/>
        </w:rPr>
        <w:t xml:space="preserve">     </w:t>
      </w:r>
      <w:r w:rsidRPr="004C2AA8">
        <w:rPr>
          <w:rStyle w:val="apple-converted-space"/>
          <w:rFonts w:ascii="Times New Roman" w:hAnsi="Times New Roman" w:cs="Times New Roman"/>
          <w:color w:val="000000"/>
          <w:sz w:val="24"/>
          <w:szCs w:val="24"/>
        </w:rPr>
        <w:t xml:space="preserve"> </w:t>
      </w:r>
      <w:r w:rsidRPr="004C2AA8">
        <w:rPr>
          <w:rFonts w:ascii="Times New Roman" w:hAnsi="Times New Roman" w:cs="Times New Roman"/>
          <w:sz w:val="24"/>
          <w:szCs w:val="24"/>
        </w:rPr>
        <w:t>Формирование функциональной грамотности по истории можно представить в виде плана  работы:</w:t>
      </w:r>
    </w:p>
    <w:p w:rsidR="009A4B69" w:rsidRPr="004C2AA8" w:rsidRDefault="009A4B69" w:rsidP="009A4B69">
      <w:pPr>
        <w:pStyle w:val="a6"/>
        <w:numPr>
          <w:ilvl w:val="0"/>
          <w:numId w:val="2"/>
        </w:numPr>
        <w:jc w:val="both"/>
        <w:rPr>
          <w:rFonts w:ascii="Times New Roman" w:hAnsi="Times New Roman" w:cs="Times New Roman"/>
          <w:color w:val="000000"/>
          <w:sz w:val="24"/>
          <w:szCs w:val="24"/>
        </w:rPr>
      </w:pPr>
      <w:r w:rsidRPr="004C2AA8">
        <w:rPr>
          <w:rFonts w:ascii="Times New Roman" w:hAnsi="Times New Roman" w:cs="Times New Roman"/>
          <w:sz w:val="24"/>
          <w:szCs w:val="24"/>
        </w:rPr>
        <w:lastRenderedPageBreak/>
        <w:t>1.Продолжить применять психологические тренинги и упражнения для создания атмосферы сотрудничества на уроках.</w:t>
      </w:r>
    </w:p>
    <w:p w:rsidR="009A4B69" w:rsidRPr="004C2AA8" w:rsidRDefault="009A4B69" w:rsidP="009A4B69">
      <w:pPr>
        <w:pStyle w:val="a6"/>
        <w:numPr>
          <w:ilvl w:val="0"/>
          <w:numId w:val="2"/>
        </w:numPr>
        <w:jc w:val="both"/>
        <w:rPr>
          <w:rFonts w:ascii="Times New Roman" w:hAnsi="Times New Roman" w:cs="Times New Roman"/>
          <w:color w:val="000000"/>
          <w:sz w:val="24"/>
          <w:szCs w:val="24"/>
        </w:rPr>
      </w:pPr>
      <w:r w:rsidRPr="004C2AA8">
        <w:rPr>
          <w:rFonts w:ascii="Times New Roman" w:hAnsi="Times New Roman" w:cs="Times New Roman"/>
          <w:sz w:val="24"/>
          <w:szCs w:val="24"/>
        </w:rPr>
        <w:t>Использовать приемы  развития критического мышления в системе.</w:t>
      </w:r>
    </w:p>
    <w:p w:rsidR="009A4B69" w:rsidRPr="004C2AA8" w:rsidRDefault="009A4B69" w:rsidP="009A4B69">
      <w:pPr>
        <w:pStyle w:val="a6"/>
        <w:numPr>
          <w:ilvl w:val="0"/>
          <w:numId w:val="2"/>
        </w:numPr>
        <w:jc w:val="both"/>
        <w:rPr>
          <w:rFonts w:ascii="Times New Roman" w:hAnsi="Times New Roman" w:cs="Times New Roman"/>
          <w:color w:val="000000"/>
          <w:sz w:val="24"/>
          <w:szCs w:val="24"/>
        </w:rPr>
      </w:pPr>
      <w:r w:rsidRPr="004C2AA8">
        <w:rPr>
          <w:rFonts w:ascii="Times New Roman" w:hAnsi="Times New Roman" w:cs="Times New Roman"/>
          <w:sz w:val="24"/>
          <w:szCs w:val="24"/>
        </w:rPr>
        <w:t>На уроках применять такие формы организации деятельности учащихся, как работа в парах, групповая работа.</w:t>
      </w:r>
    </w:p>
    <w:p w:rsidR="009A4B69" w:rsidRPr="004C2AA8" w:rsidRDefault="009A4B69" w:rsidP="009A4B69">
      <w:pPr>
        <w:pStyle w:val="a6"/>
        <w:numPr>
          <w:ilvl w:val="0"/>
          <w:numId w:val="2"/>
        </w:numPr>
        <w:jc w:val="both"/>
        <w:rPr>
          <w:rFonts w:ascii="Times New Roman" w:hAnsi="Times New Roman" w:cs="Times New Roman"/>
          <w:color w:val="000000"/>
          <w:sz w:val="24"/>
          <w:szCs w:val="24"/>
        </w:rPr>
      </w:pPr>
      <w:r w:rsidRPr="004C2AA8">
        <w:rPr>
          <w:rFonts w:ascii="Times New Roman" w:hAnsi="Times New Roman" w:cs="Times New Roman"/>
          <w:sz w:val="24"/>
          <w:szCs w:val="24"/>
        </w:rPr>
        <w:t xml:space="preserve">Использовать диалоговое обучение, </w:t>
      </w:r>
      <w:proofErr w:type="spellStart"/>
      <w:r w:rsidRPr="004C2AA8">
        <w:rPr>
          <w:rFonts w:ascii="Times New Roman" w:hAnsi="Times New Roman" w:cs="Times New Roman"/>
          <w:sz w:val="24"/>
          <w:szCs w:val="24"/>
        </w:rPr>
        <w:t>взаимообучение</w:t>
      </w:r>
      <w:proofErr w:type="spellEnd"/>
      <w:r w:rsidRPr="004C2AA8">
        <w:rPr>
          <w:rFonts w:ascii="Times New Roman" w:hAnsi="Times New Roman" w:cs="Times New Roman"/>
          <w:sz w:val="24"/>
          <w:szCs w:val="24"/>
        </w:rPr>
        <w:t xml:space="preserve"> как один из эффективных способов обучения учащихся.</w:t>
      </w:r>
    </w:p>
    <w:p w:rsidR="009A4B69" w:rsidRPr="004C2AA8" w:rsidRDefault="009A4B69" w:rsidP="009A4B69">
      <w:pPr>
        <w:pStyle w:val="a6"/>
        <w:numPr>
          <w:ilvl w:val="0"/>
          <w:numId w:val="2"/>
        </w:numPr>
        <w:jc w:val="both"/>
        <w:rPr>
          <w:rFonts w:ascii="Times New Roman" w:hAnsi="Times New Roman" w:cs="Times New Roman"/>
          <w:color w:val="000000"/>
          <w:sz w:val="24"/>
          <w:szCs w:val="24"/>
        </w:rPr>
      </w:pPr>
      <w:r w:rsidRPr="004C2AA8">
        <w:rPr>
          <w:rFonts w:ascii="Times New Roman" w:hAnsi="Times New Roman" w:cs="Times New Roman"/>
          <w:sz w:val="24"/>
          <w:szCs w:val="24"/>
        </w:rPr>
        <w:t xml:space="preserve">Постепенно внедрять в процесс обучения </w:t>
      </w:r>
      <w:proofErr w:type="spellStart"/>
      <w:r w:rsidRPr="004C2AA8">
        <w:rPr>
          <w:rFonts w:ascii="Times New Roman" w:hAnsi="Times New Roman" w:cs="Times New Roman"/>
          <w:sz w:val="24"/>
          <w:szCs w:val="24"/>
        </w:rPr>
        <w:t>критериальное</w:t>
      </w:r>
      <w:proofErr w:type="spellEnd"/>
      <w:r w:rsidRPr="004C2AA8">
        <w:rPr>
          <w:rFonts w:ascii="Times New Roman" w:hAnsi="Times New Roman" w:cs="Times New Roman"/>
          <w:sz w:val="24"/>
          <w:szCs w:val="24"/>
        </w:rPr>
        <w:t xml:space="preserve"> оценивание. Критерии разрабатывать совместно с учащимися.</w:t>
      </w:r>
    </w:p>
    <w:p w:rsidR="009A4B69" w:rsidRPr="004C2AA8" w:rsidRDefault="009A4B69" w:rsidP="009A4B69">
      <w:pPr>
        <w:pStyle w:val="a6"/>
        <w:numPr>
          <w:ilvl w:val="0"/>
          <w:numId w:val="2"/>
        </w:numPr>
        <w:jc w:val="both"/>
        <w:rPr>
          <w:rFonts w:ascii="Times New Roman" w:hAnsi="Times New Roman" w:cs="Times New Roman"/>
          <w:color w:val="000000"/>
          <w:sz w:val="24"/>
          <w:szCs w:val="24"/>
        </w:rPr>
      </w:pPr>
      <w:r w:rsidRPr="004C2AA8">
        <w:rPr>
          <w:rFonts w:ascii="Times New Roman" w:hAnsi="Times New Roman" w:cs="Times New Roman"/>
          <w:sz w:val="24"/>
          <w:szCs w:val="24"/>
        </w:rPr>
        <w:t xml:space="preserve">6.На уроках использовать </w:t>
      </w:r>
      <w:proofErr w:type="spellStart"/>
      <w:r w:rsidRPr="004C2AA8">
        <w:rPr>
          <w:rFonts w:ascii="Times New Roman" w:hAnsi="Times New Roman" w:cs="Times New Roman"/>
          <w:sz w:val="24"/>
          <w:szCs w:val="24"/>
        </w:rPr>
        <w:t>самооценивание</w:t>
      </w:r>
      <w:proofErr w:type="spellEnd"/>
      <w:r w:rsidRPr="004C2AA8">
        <w:rPr>
          <w:rFonts w:ascii="Times New Roman" w:hAnsi="Times New Roman" w:cs="Times New Roman"/>
          <w:sz w:val="24"/>
          <w:szCs w:val="24"/>
        </w:rPr>
        <w:t xml:space="preserve"> и </w:t>
      </w:r>
      <w:proofErr w:type="spellStart"/>
      <w:r w:rsidRPr="004C2AA8">
        <w:rPr>
          <w:rFonts w:ascii="Times New Roman" w:hAnsi="Times New Roman" w:cs="Times New Roman"/>
          <w:sz w:val="24"/>
          <w:szCs w:val="24"/>
        </w:rPr>
        <w:t>взаимооценивание</w:t>
      </w:r>
      <w:proofErr w:type="spellEnd"/>
      <w:r w:rsidRPr="004C2AA8">
        <w:rPr>
          <w:rFonts w:ascii="Times New Roman" w:hAnsi="Times New Roman" w:cs="Times New Roman"/>
          <w:sz w:val="24"/>
          <w:szCs w:val="24"/>
        </w:rPr>
        <w:t>.</w:t>
      </w:r>
    </w:p>
    <w:p w:rsidR="009A4B69" w:rsidRPr="004C2AA8" w:rsidRDefault="009A4B69" w:rsidP="009A4B69">
      <w:pPr>
        <w:pStyle w:val="a6"/>
        <w:numPr>
          <w:ilvl w:val="0"/>
          <w:numId w:val="2"/>
        </w:numPr>
        <w:jc w:val="both"/>
        <w:rPr>
          <w:rFonts w:ascii="Times New Roman" w:hAnsi="Times New Roman" w:cs="Times New Roman"/>
          <w:color w:val="000000"/>
          <w:sz w:val="24"/>
          <w:szCs w:val="24"/>
        </w:rPr>
      </w:pPr>
      <w:r w:rsidRPr="004C2AA8">
        <w:rPr>
          <w:rFonts w:ascii="Times New Roman" w:hAnsi="Times New Roman" w:cs="Times New Roman"/>
          <w:sz w:val="24"/>
          <w:szCs w:val="24"/>
        </w:rPr>
        <w:t xml:space="preserve">Создать на уроках условия для развития одаренных и талантливых детей. Также уделять особое внимание  учащимся с низкими учебными способностями. </w:t>
      </w:r>
    </w:p>
    <w:p w:rsidR="009A4B69" w:rsidRPr="004C2AA8" w:rsidRDefault="009A4B69" w:rsidP="009A4B69">
      <w:pPr>
        <w:contextualSpacing/>
        <w:jc w:val="both"/>
        <w:rPr>
          <w:rStyle w:val="apple-style-span"/>
          <w:rFonts w:ascii="Times New Roman" w:hAnsi="Times New Roman" w:cs="Times New Roman"/>
          <w:color w:val="000000"/>
          <w:sz w:val="24"/>
          <w:szCs w:val="24"/>
        </w:rPr>
      </w:pPr>
      <w:r w:rsidRPr="004C2AA8">
        <w:rPr>
          <w:rStyle w:val="apple-style-span"/>
          <w:rFonts w:ascii="Times New Roman" w:hAnsi="Times New Roman" w:cs="Times New Roman"/>
          <w:color w:val="000000"/>
          <w:sz w:val="24"/>
          <w:szCs w:val="24"/>
        </w:rPr>
        <w:t xml:space="preserve">     Таким образом, подобная система работы помогает формировать на уроках функциональную грамотность учащихся, развивать основные умения и навыки, воспитывает внутреннюю самооценку, повышает учебную мотивацию учащихся.</w:t>
      </w:r>
    </w:p>
    <w:p w:rsidR="004C2AA8" w:rsidRDefault="004C2AA8" w:rsidP="009A4B69">
      <w:pPr>
        <w:contextualSpacing/>
        <w:jc w:val="center"/>
        <w:rPr>
          <w:rStyle w:val="apple-style-span"/>
          <w:rFonts w:ascii="Times New Roman" w:hAnsi="Times New Roman" w:cs="Times New Roman"/>
          <w:color w:val="000000"/>
          <w:sz w:val="24"/>
          <w:szCs w:val="24"/>
        </w:rPr>
      </w:pPr>
    </w:p>
    <w:p w:rsidR="006C4DD4" w:rsidRPr="006C4DD4" w:rsidRDefault="006C4DD4" w:rsidP="006C4DD4">
      <w:pPr>
        <w:pStyle w:val="Default"/>
        <w:jc w:val="center"/>
      </w:pPr>
      <w:r w:rsidRPr="006C4DD4">
        <w:rPr>
          <w:b/>
          <w:bCs/>
        </w:rPr>
        <w:t xml:space="preserve">Список использованной литературы </w:t>
      </w:r>
    </w:p>
    <w:p w:rsidR="006C4DD4" w:rsidRPr="006C4DD4" w:rsidRDefault="006C4DD4" w:rsidP="006C4DD4">
      <w:pPr>
        <w:pStyle w:val="Default"/>
        <w:ind w:firstLine="453"/>
        <w:jc w:val="both"/>
      </w:pPr>
      <w:r w:rsidRPr="006C4DD4">
        <w:t xml:space="preserve">1. Послание Президента Республики Казахстан Н.Назарбаева народу Казахстана от 27 января 2012 года «Социально-экономическая модернизация - главный вектор развития Казахстана». </w:t>
      </w:r>
    </w:p>
    <w:p w:rsidR="006C4DD4" w:rsidRPr="006C4DD4" w:rsidRDefault="006C4DD4" w:rsidP="006C4DD4">
      <w:pPr>
        <w:pStyle w:val="Default"/>
        <w:ind w:firstLine="453"/>
        <w:jc w:val="both"/>
      </w:pPr>
      <w:r w:rsidRPr="006C4DD4">
        <w:t xml:space="preserve">2. Государственная программа развития образования Республики Казахстан на 2011-2020 годы. </w:t>
      </w:r>
    </w:p>
    <w:p w:rsidR="006C4DD4" w:rsidRPr="006C4DD4" w:rsidRDefault="006C4DD4" w:rsidP="006C4DD4">
      <w:pPr>
        <w:pStyle w:val="Default"/>
        <w:ind w:firstLine="453"/>
        <w:jc w:val="both"/>
      </w:pPr>
      <w:r w:rsidRPr="006C4DD4">
        <w:t xml:space="preserve">3. Национальный план действий по развитию функциональной грамотности на 2012-2016 годы. </w:t>
      </w:r>
    </w:p>
    <w:p w:rsidR="006C4DD4" w:rsidRPr="006C4DD4" w:rsidRDefault="006C4DD4" w:rsidP="006C4DD4">
      <w:pPr>
        <w:pStyle w:val="Default"/>
        <w:ind w:firstLine="453"/>
        <w:jc w:val="both"/>
      </w:pPr>
      <w:r w:rsidRPr="006C4DD4">
        <w:t xml:space="preserve"> </w:t>
      </w:r>
    </w:p>
    <w:p w:rsidR="009A4B69" w:rsidRPr="006C4DD4" w:rsidRDefault="009A4B69" w:rsidP="009A4B69">
      <w:pPr>
        <w:pStyle w:val="a3"/>
        <w:ind w:left="720"/>
        <w:contextualSpacing/>
        <w:rPr>
          <w:rFonts w:ascii="Times New Roman" w:eastAsia="Times New Roman" w:hAnsi="Times New Roman" w:cs="Times New Roman"/>
          <w:color w:val="000000"/>
          <w:sz w:val="24"/>
          <w:szCs w:val="24"/>
        </w:rPr>
      </w:pPr>
    </w:p>
    <w:p w:rsidR="009A4B69" w:rsidRPr="004C2AA8" w:rsidRDefault="009A4B69" w:rsidP="009A4B69">
      <w:pPr>
        <w:contextualSpacing/>
        <w:jc w:val="both"/>
        <w:rPr>
          <w:rFonts w:ascii="Times New Roman" w:hAnsi="Times New Roman" w:cs="Times New Roman"/>
          <w:sz w:val="24"/>
          <w:szCs w:val="24"/>
        </w:rPr>
      </w:pPr>
    </w:p>
    <w:p w:rsidR="00B02137" w:rsidRPr="004C2AA8" w:rsidRDefault="00B02137">
      <w:pPr>
        <w:rPr>
          <w:sz w:val="24"/>
          <w:szCs w:val="24"/>
        </w:rPr>
      </w:pPr>
    </w:p>
    <w:sectPr w:rsidR="00B02137" w:rsidRPr="004C2AA8" w:rsidSect="004C2AA8">
      <w:pgSz w:w="11906" w:h="16838"/>
      <w:pgMar w:top="0" w:right="850" w:bottom="127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570A3C"/>
    <w:multiLevelType w:val="hybridMultilevel"/>
    <w:tmpl w:val="0CB361C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80D2294"/>
    <w:multiLevelType w:val="hybridMultilevel"/>
    <w:tmpl w:val="86BB15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810A733"/>
    <w:multiLevelType w:val="hybridMultilevel"/>
    <w:tmpl w:val="56D869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38A5FC3"/>
    <w:multiLevelType w:val="hybridMultilevel"/>
    <w:tmpl w:val="019A23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1A9396A"/>
    <w:multiLevelType w:val="hybridMultilevel"/>
    <w:tmpl w:val="B5DC3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263FE1"/>
    <w:multiLevelType w:val="hybridMultilevel"/>
    <w:tmpl w:val="A4806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166EA1"/>
    <w:multiLevelType w:val="hybridMultilevel"/>
    <w:tmpl w:val="B2723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4B69"/>
    <w:rsid w:val="002A6F21"/>
    <w:rsid w:val="004C08B3"/>
    <w:rsid w:val="004C2AA8"/>
    <w:rsid w:val="004D5977"/>
    <w:rsid w:val="006C4DD4"/>
    <w:rsid w:val="009A4B69"/>
    <w:rsid w:val="009D4589"/>
    <w:rsid w:val="00B02137"/>
    <w:rsid w:val="00B22D0E"/>
    <w:rsid w:val="00E16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B6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4B69"/>
    <w:pPr>
      <w:spacing w:after="0" w:line="240" w:lineRule="auto"/>
    </w:pPr>
    <w:rPr>
      <w:rFonts w:eastAsiaTheme="minorEastAsia"/>
      <w:lang w:eastAsia="ru-RU"/>
    </w:rPr>
  </w:style>
  <w:style w:type="character" w:customStyle="1" w:styleId="apple-converted-space">
    <w:name w:val="apple-converted-space"/>
    <w:basedOn w:val="a0"/>
    <w:rsid w:val="009A4B69"/>
  </w:style>
  <w:style w:type="character" w:customStyle="1" w:styleId="apple-style-span">
    <w:name w:val="apple-style-span"/>
    <w:basedOn w:val="a0"/>
    <w:rsid w:val="009A4B69"/>
  </w:style>
  <w:style w:type="paragraph" w:styleId="a4">
    <w:name w:val="Normal (Web)"/>
    <w:basedOn w:val="a"/>
    <w:uiPriority w:val="99"/>
    <w:unhideWhenUsed/>
    <w:rsid w:val="009A4B6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A4B69"/>
    <w:rPr>
      <w:b/>
      <w:bCs/>
    </w:rPr>
  </w:style>
  <w:style w:type="paragraph" w:styleId="a6">
    <w:name w:val="List Paragraph"/>
    <w:basedOn w:val="a"/>
    <w:uiPriority w:val="34"/>
    <w:qFormat/>
    <w:rsid w:val="009A4B69"/>
    <w:pPr>
      <w:ind w:left="720"/>
      <w:contextualSpacing/>
    </w:pPr>
  </w:style>
  <w:style w:type="paragraph" w:styleId="a7">
    <w:name w:val="Balloon Text"/>
    <w:basedOn w:val="a"/>
    <w:link w:val="a8"/>
    <w:uiPriority w:val="99"/>
    <w:semiHidden/>
    <w:unhideWhenUsed/>
    <w:rsid w:val="009A4B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4B69"/>
    <w:rPr>
      <w:rFonts w:ascii="Tahoma" w:eastAsiaTheme="minorEastAsia" w:hAnsi="Tahoma" w:cs="Tahoma"/>
      <w:sz w:val="16"/>
      <w:szCs w:val="16"/>
      <w:lang w:eastAsia="ru-RU"/>
    </w:rPr>
  </w:style>
  <w:style w:type="paragraph" w:customStyle="1" w:styleId="Default">
    <w:name w:val="Default"/>
    <w:rsid w:val="002A6F2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12</Pages>
  <Words>4311</Words>
  <Characters>24579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Admin</cp:lastModifiedBy>
  <cp:revision>2</cp:revision>
  <cp:lastPrinted>2016-01-17T20:19:00Z</cp:lastPrinted>
  <dcterms:created xsi:type="dcterms:W3CDTF">2014-04-25T17:20:00Z</dcterms:created>
  <dcterms:modified xsi:type="dcterms:W3CDTF">2016-01-17T20:20:00Z</dcterms:modified>
</cp:coreProperties>
</file>